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FB" w:rsidRPr="00074BFB" w:rsidRDefault="00074BFB" w:rsidP="000B55F7">
      <w:pPr>
        <w:spacing w:before="100" w:beforeAutospacing="1" w:after="100" w:afterAutospacing="1" w:line="360" w:lineRule="auto"/>
        <w:jc w:val="center"/>
        <w:outlineLvl w:val="0"/>
        <w:rPr>
          <w:rFonts w:ascii="Arial" w:eastAsia="Times New Roman" w:hAnsi="Arial" w:cs="Arial"/>
          <w:b/>
          <w:bCs/>
          <w:kern w:val="36"/>
          <w:sz w:val="36"/>
          <w:szCs w:val="36"/>
          <w:lang w:eastAsia="fr-FR"/>
        </w:rPr>
      </w:pPr>
      <w:r w:rsidRPr="00074BFB">
        <w:rPr>
          <w:rFonts w:ascii="Arial" w:eastAsia="Times New Roman" w:hAnsi="Arial" w:cs="Arial"/>
          <w:b/>
          <w:bCs/>
          <w:kern w:val="36"/>
          <w:sz w:val="36"/>
          <w:szCs w:val="36"/>
          <w:lang w:eastAsia="fr-FR"/>
        </w:rPr>
        <w:t>Les instruments de navigation</w:t>
      </w:r>
    </w:p>
    <w:p w:rsidR="000A7B6B" w:rsidRPr="000B55F7" w:rsidRDefault="00074BFB" w:rsidP="000B55F7">
      <w:pPr>
        <w:spacing w:line="360" w:lineRule="auto"/>
        <w:jc w:val="both"/>
        <w:rPr>
          <w:rFonts w:ascii="Arial" w:hAnsi="Arial" w:cs="Arial"/>
        </w:rPr>
      </w:pPr>
      <w:r w:rsidRPr="000B55F7">
        <w:rPr>
          <w:rFonts w:ascii="Arial" w:hAnsi="Arial" w:cs="Arial"/>
        </w:rPr>
        <w:t>Au 15e siècle, naviguer consiste à se rendre à bon port le plus rapidement possible par la meilleure route en manœuvrant au mieux. La navigation moderne n'est pas différe</w:t>
      </w:r>
      <w:r w:rsidRPr="000B55F7">
        <w:rPr>
          <w:rFonts w:ascii="Arial" w:hAnsi="Arial" w:cs="Arial"/>
        </w:rPr>
        <w:t>nte. Pourtant, les navigateurs de</w:t>
      </w:r>
      <w:r w:rsidRPr="000B55F7">
        <w:rPr>
          <w:rFonts w:ascii="Arial" w:hAnsi="Arial" w:cs="Arial"/>
        </w:rPr>
        <w:t xml:space="preserve"> </w:t>
      </w:r>
      <w:r w:rsidRPr="000B55F7">
        <w:rPr>
          <w:rFonts w:ascii="Arial" w:hAnsi="Arial" w:cs="Arial"/>
        </w:rPr>
        <w:t xml:space="preserve">l'époque </w:t>
      </w:r>
      <w:r w:rsidRPr="000B55F7">
        <w:rPr>
          <w:rFonts w:ascii="Arial" w:hAnsi="Arial" w:cs="Arial"/>
        </w:rPr>
        <w:t>disposent de très peu d'instruments: le compas magnétique, le livre de bord, la sonde, le quart-de-cercle ou l'astrolabe, et l'estimé.</w:t>
      </w:r>
    </w:p>
    <w:p w:rsidR="00074BFB" w:rsidRPr="000B55F7" w:rsidRDefault="00074BFB" w:rsidP="000B55F7">
      <w:pPr>
        <w:spacing w:line="360" w:lineRule="auto"/>
        <w:jc w:val="both"/>
        <w:rPr>
          <w:rFonts w:ascii="Arial" w:hAnsi="Arial" w:cs="Arial"/>
          <w:b/>
        </w:rPr>
      </w:pPr>
      <w:r w:rsidRPr="000B55F7">
        <w:rPr>
          <w:rFonts w:ascii="Arial" w:hAnsi="Arial" w:cs="Arial"/>
          <w:b/>
        </w:rPr>
        <w:t xml:space="preserve">L’astrolabe </w:t>
      </w:r>
    </w:p>
    <w:p w:rsidR="00074BFB" w:rsidRPr="000B55F7" w:rsidRDefault="00074BFB" w:rsidP="000B55F7">
      <w:pPr>
        <w:spacing w:line="360" w:lineRule="auto"/>
        <w:jc w:val="both"/>
        <w:rPr>
          <w:rFonts w:ascii="Arial" w:hAnsi="Arial" w:cs="Arial"/>
          <w:b/>
        </w:rPr>
      </w:pPr>
      <w:r w:rsidRPr="000B55F7">
        <w:rPr>
          <w:rFonts w:ascii="Arial" w:hAnsi="Arial" w:cs="Arial"/>
          <w:noProof/>
          <w:lang w:eastAsia="fr-FR"/>
        </w:rPr>
        <mc:AlternateContent>
          <mc:Choice Requires="wps">
            <w:drawing>
              <wp:anchor distT="0" distB="0" distL="114300" distR="114300" simplePos="0" relativeHeight="251659264" behindDoc="0" locked="0" layoutInCell="1" allowOverlap="1" wp14:anchorId="054D8570" wp14:editId="0A04C347">
                <wp:simplePos x="0" y="0"/>
                <wp:positionH relativeFrom="column">
                  <wp:posOffset>3034029</wp:posOffset>
                </wp:positionH>
                <wp:positionV relativeFrom="paragraph">
                  <wp:posOffset>1336675</wp:posOffset>
                </wp:positionV>
                <wp:extent cx="3171825" cy="114300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317182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4BFB" w:rsidRPr="00074BFB" w:rsidRDefault="00074BFB" w:rsidP="00074BFB">
                            <w:pPr>
                              <w:spacing w:after="0" w:line="240" w:lineRule="auto"/>
                              <w:rPr>
                                <w:rFonts w:ascii="Times New Roman" w:eastAsia="Times New Roman" w:hAnsi="Times New Roman" w:cs="Times New Roman"/>
                                <w:b/>
                                <w:sz w:val="24"/>
                                <w:szCs w:val="24"/>
                                <w:lang w:eastAsia="fr-FR"/>
                              </w:rPr>
                            </w:pPr>
                            <w:r w:rsidRPr="00074BFB">
                              <w:rPr>
                                <w:rFonts w:ascii="Times New Roman" w:eastAsia="Times New Roman" w:hAnsi="Times New Roman" w:cs="Times New Roman"/>
                                <w:b/>
                                <w:sz w:val="24"/>
                                <w:szCs w:val="24"/>
                                <w:lang w:eastAsia="fr-FR"/>
                              </w:rPr>
                              <w:t xml:space="preserve">Un astrolabe en laiton du 16e siècle </w:t>
                            </w:r>
                          </w:p>
                          <w:p w:rsidR="00074BFB" w:rsidRPr="00074BFB" w:rsidRDefault="00074BFB" w:rsidP="00074BFB">
                            <w:pPr>
                              <w:spacing w:after="0" w:line="240" w:lineRule="auto"/>
                              <w:jc w:val="both"/>
                              <w:rPr>
                                <w:rFonts w:ascii="Times New Roman" w:eastAsia="Times New Roman" w:hAnsi="Times New Roman" w:cs="Times New Roman"/>
                                <w:sz w:val="24"/>
                                <w:szCs w:val="24"/>
                                <w:lang w:eastAsia="fr-FR"/>
                              </w:rPr>
                            </w:pPr>
                            <w:r w:rsidRPr="00074BFB">
                              <w:rPr>
                                <w:rFonts w:ascii="Times New Roman" w:eastAsia="Times New Roman" w:hAnsi="Times New Roman" w:cs="Times New Roman"/>
                                <w:sz w:val="24"/>
                                <w:szCs w:val="24"/>
                                <w:lang w:eastAsia="fr-FR"/>
                              </w:rPr>
                              <w:t xml:space="preserve">De Richard Humble, et coll., </w:t>
                            </w:r>
                            <w:r w:rsidRPr="00074BFB">
                              <w:rPr>
                                <w:rFonts w:ascii="Times New Roman" w:eastAsia="Times New Roman" w:hAnsi="Times New Roman" w:cs="Times New Roman"/>
                                <w:i/>
                                <w:iCs/>
                                <w:sz w:val="24"/>
                                <w:szCs w:val="24"/>
                                <w:lang w:eastAsia="fr-FR"/>
                              </w:rPr>
                              <w:t xml:space="preserve">The </w:t>
                            </w:r>
                            <w:proofErr w:type="spellStart"/>
                            <w:r w:rsidRPr="00074BFB">
                              <w:rPr>
                                <w:rFonts w:ascii="Times New Roman" w:eastAsia="Times New Roman" w:hAnsi="Times New Roman" w:cs="Times New Roman"/>
                                <w:i/>
                                <w:iCs/>
                                <w:sz w:val="24"/>
                                <w:szCs w:val="24"/>
                                <w:lang w:eastAsia="fr-FR"/>
                              </w:rPr>
                              <w:t>Explorers</w:t>
                            </w:r>
                            <w:proofErr w:type="spellEnd"/>
                            <w:r w:rsidRPr="00074BFB">
                              <w:rPr>
                                <w:rFonts w:ascii="Times New Roman" w:eastAsia="Times New Roman" w:hAnsi="Times New Roman" w:cs="Times New Roman"/>
                                <w:sz w:val="24"/>
                                <w:szCs w:val="24"/>
                                <w:lang w:eastAsia="fr-FR"/>
                              </w:rPr>
                              <w:t xml:space="preserve"> [Les explorateurs], Time-Life Books Inc., Alexandria, Virginia, ©1979, p. 94. Photo avec la permission </w:t>
                            </w:r>
                            <w:proofErr w:type="gramStart"/>
                            <w:r w:rsidRPr="00074BFB">
                              <w:rPr>
                                <w:rFonts w:ascii="Times New Roman" w:eastAsia="Times New Roman" w:hAnsi="Times New Roman" w:cs="Times New Roman"/>
                                <w:sz w:val="24"/>
                                <w:szCs w:val="24"/>
                                <w:lang w:eastAsia="fr-FR"/>
                              </w:rPr>
                              <w:t xml:space="preserve">du </w:t>
                            </w:r>
                            <w:proofErr w:type="spellStart"/>
                            <w:r w:rsidRPr="00074BFB">
                              <w:rPr>
                                <w:rFonts w:ascii="Times New Roman" w:eastAsia="Times New Roman" w:hAnsi="Times New Roman" w:cs="Times New Roman"/>
                                <w:sz w:val="24"/>
                                <w:szCs w:val="24"/>
                                <w:lang w:eastAsia="fr-FR"/>
                              </w:rPr>
                              <w:t>Istituto</w:t>
                            </w:r>
                            <w:proofErr w:type="spellEnd"/>
                            <w:proofErr w:type="gramEnd"/>
                            <w:r w:rsidRPr="00074BFB">
                              <w:rPr>
                                <w:rFonts w:ascii="Times New Roman" w:eastAsia="Times New Roman" w:hAnsi="Times New Roman" w:cs="Times New Roman"/>
                                <w:sz w:val="24"/>
                                <w:szCs w:val="24"/>
                                <w:lang w:eastAsia="fr-FR"/>
                              </w:rPr>
                              <w:t xml:space="preserve"> e </w:t>
                            </w:r>
                            <w:proofErr w:type="spellStart"/>
                            <w:r w:rsidRPr="00074BFB">
                              <w:rPr>
                                <w:rFonts w:ascii="Times New Roman" w:eastAsia="Times New Roman" w:hAnsi="Times New Roman" w:cs="Times New Roman"/>
                                <w:sz w:val="24"/>
                                <w:szCs w:val="24"/>
                                <w:lang w:eastAsia="fr-FR"/>
                              </w:rPr>
                              <w:t>Museo</w:t>
                            </w:r>
                            <w:proofErr w:type="spellEnd"/>
                            <w:r w:rsidRPr="00074BFB">
                              <w:rPr>
                                <w:rFonts w:ascii="Times New Roman" w:eastAsia="Times New Roman" w:hAnsi="Times New Roman" w:cs="Times New Roman"/>
                                <w:sz w:val="24"/>
                                <w:szCs w:val="24"/>
                                <w:lang w:eastAsia="fr-FR"/>
                              </w:rPr>
                              <w:t xml:space="preserve"> di </w:t>
                            </w:r>
                            <w:proofErr w:type="spellStart"/>
                            <w:r w:rsidRPr="00074BFB">
                              <w:rPr>
                                <w:rFonts w:ascii="Times New Roman" w:eastAsia="Times New Roman" w:hAnsi="Times New Roman" w:cs="Times New Roman"/>
                                <w:sz w:val="24"/>
                                <w:szCs w:val="24"/>
                                <w:lang w:eastAsia="fr-FR"/>
                              </w:rPr>
                              <w:t>Storia</w:t>
                            </w:r>
                            <w:proofErr w:type="spellEnd"/>
                            <w:r w:rsidRPr="00074BFB">
                              <w:rPr>
                                <w:rFonts w:ascii="Times New Roman" w:eastAsia="Times New Roman" w:hAnsi="Times New Roman" w:cs="Times New Roman"/>
                                <w:sz w:val="24"/>
                                <w:szCs w:val="24"/>
                                <w:lang w:eastAsia="fr-FR"/>
                              </w:rPr>
                              <w:t xml:space="preserve"> </w:t>
                            </w:r>
                            <w:proofErr w:type="spellStart"/>
                            <w:r w:rsidRPr="00074BFB">
                              <w:rPr>
                                <w:rFonts w:ascii="Times New Roman" w:eastAsia="Times New Roman" w:hAnsi="Times New Roman" w:cs="Times New Roman"/>
                                <w:sz w:val="24"/>
                                <w:szCs w:val="24"/>
                                <w:lang w:eastAsia="fr-FR"/>
                              </w:rPr>
                              <w:t>della</w:t>
                            </w:r>
                            <w:proofErr w:type="spellEnd"/>
                            <w:r w:rsidRPr="00074BFB">
                              <w:rPr>
                                <w:rFonts w:ascii="Times New Roman" w:eastAsia="Times New Roman" w:hAnsi="Times New Roman" w:cs="Times New Roman"/>
                                <w:sz w:val="24"/>
                                <w:szCs w:val="24"/>
                                <w:lang w:eastAsia="fr-FR"/>
                              </w:rPr>
                              <w:t xml:space="preserve"> </w:t>
                            </w:r>
                            <w:proofErr w:type="spellStart"/>
                            <w:r w:rsidRPr="00074BFB">
                              <w:rPr>
                                <w:rFonts w:ascii="Times New Roman" w:eastAsia="Times New Roman" w:hAnsi="Times New Roman" w:cs="Times New Roman"/>
                                <w:sz w:val="24"/>
                                <w:szCs w:val="24"/>
                                <w:lang w:eastAsia="fr-FR"/>
                              </w:rPr>
                              <w:t>Scienza</w:t>
                            </w:r>
                            <w:proofErr w:type="spellEnd"/>
                            <w:r w:rsidRPr="00074BFB">
                              <w:rPr>
                                <w:rFonts w:ascii="Times New Roman" w:eastAsia="Times New Roman" w:hAnsi="Times New Roman" w:cs="Times New Roman"/>
                                <w:sz w:val="24"/>
                                <w:szCs w:val="24"/>
                                <w:lang w:eastAsia="fr-FR"/>
                              </w:rPr>
                              <w:t xml:space="preserve">, Florence, Italie. </w:t>
                            </w:r>
                          </w:p>
                          <w:p w:rsidR="00074BFB" w:rsidRDefault="00074B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38.9pt;margin-top:105.25pt;width:249.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" fillcolor="white [3201]" strokeweight=".5pt">
                <v:textbox>
                  <w:txbxContent>
                    <w:p w:rsidR="00074BFB" w:rsidRPr="00074BFB" w:rsidRDefault="00074BFB" w:rsidP="00074BFB">
                      <w:pPr>
                        <w:spacing w:after="0" w:line="240" w:lineRule="auto"/>
                        <w:rPr>
                          <w:rFonts w:ascii="Times New Roman" w:eastAsia="Times New Roman" w:hAnsi="Times New Roman" w:cs="Times New Roman"/>
                          <w:b/>
                          <w:sz w:val="24"/>
                          <w:szCs w:val="24"/>
                          <w:lang w:eastAsia="fr-FR"/>
                        </w:rPr>
                      </w:pPr>
                      <w:r w:rsidRPr="00074BFB">
                        <w:rPr>
                          <w:rFonts w:ascii="Times New Roman" w:eastAsia="Times New Roman" w:hAnsi="Times New Roman" w:cs="Times New Roman"/>
                          <w:b/>
                          <w:sz w:val="24"/>
                          <w:szCs w:val="24"/>
                          <w:lang w:eastAsia="fr-FR"/>
                        </w:rPr>
                        <w:t xml:space="preserve">Un astrolabe en laiton du 16e siècle </w:t>
                      </w:r>
                    </w:p>
                    <w:p w:rsidR="00074BFB" w:rsidRPr="00074BFB" w:rsidRDefault="00074BFB" w:rsidP="00074BFB">
                      <w:pPr>
                        <w:spacing w:after="0" w:line="240" w:lineRule="auto"/>
                        <w:jc w:val="both"/>
                        <w:rPr>
                          <w:rFonts w:ascii="Times New Roman" w:eastAsia="Times New Roman" w:hAnsi="Times New Roman" w:cs="Times New Roman"/>
                          <w:sz w:val="24"/>
                          <w:szCs w:val="24"/>
                          <w:lang w:eastAsia="fr-FR"/>
                        </w:rPr>
                      </w:pPr>
                      <w:r w:rsidRPr="00074BFB">
                        <w:rPr>
                          <w:rFonts w:ascii="Times New Roman" w:eastAsia="Times New Roman" w:hAnsi="Times New Roman" w:cs="Times New Roman"/>
                          <w:sz w:val="24"/>
                          <w:szCs w:val="24"/>
                          <w:lang w:eastAsia="fr-FR"/>
                        </w:rPr>
                        <w:t xml:space="preserve">De Richard Humble, et coll., </w:t>
                      </w:r>
                      <w:r w:rsidRPr="00074BFB">
                        <w:rPr>
                          <w:rFonts w:ascii="Times New Roman" w:eastAsia="Times New Roman" w:hAnsi="Times New Roman" w:cs="Times New Roman"/>
                          <w:i/>
                          <w:iCs/>
                          <w:sz w:val="24"/>
                          <w:szCs w:val="24"/>
                          <w:lang w:eastAsia="fr-FR"/>
                        </w:rPr>
                        <w:t xml:space="preserve">The </w:t>
                      </w:r>
                      <w:proofErr w:type="spellStart"/>
                      <w:r w:rsidRPr="00074BFB">
                        <w:rPr>
                          <w:rFonts w:ascii="Times New Roman" w:eastAsia="Times New Roman" w:hAnsi="Times New Roman" w:cs="Times New Roman"/>
                          <w:i/>
                          <w:iCs/>
                          <w:sz w:val="24"/>
                          <w:szCs w:val="24"/>
                          <w:lang w:eastAsia="fr-FR"/>
                        </w:rPr>
                        <w:t>Explorers</w:t>
                      </w:r>
                      <w:proofErr w:type="spellEnd"/>
                      <w:r w:rsidRPr="00074BFB">
                        <w:rPr>
                          <w:rFonts w:ascii="Times New Roman" w:eastAsia="Times New Roman" w:hAnsi="Times New Roman" w:cs="Times New Roman"/>
                          <w:sz w:val="24"/>
                          <w:szCs w:val="24"/>
                          <w:lang w:eastAsia="fr-FR"/>
                        </w:rPr>
                        <w:t xml:space="preserve"> [Les explorateurs], Time-Life Books Inc., Alexandria, Virginia, ©1979, p. 94. Photo avec la permission </w:t>
                      </w:r>
                      <w:proofErr w:type="gramStart"/>
                      <w:r w:rsidRPr="00074BFB">
                        <w:rPr>
                          <w:rFonts w:ascii="Times New Roman" w:eastAsia="Times New Roman" w:hAnsi="Times New Roman" w:cs="Times New Roman"/>
                          <w:sz w:val="24"/>
                          <w:szCs w:val="24"/>
                          <w:lang w:eastAsia="fr-FR"/>
                        </w:rPr>
                        <w:t xml:space="preserve">du </w:t>
                      </w:r>
                      <w:proofErr w:type="spellStart"/>
                      <w:r w:rsidRPr="00074BFB">
                        <w:rPr>
                          <w:rFonts w:ascii="Times New Roman" w:eastAsia="Times New Roman" w:hAnsi="Times New Roman" w:cs="Times New Roman"/>
                          <w:sz w:val="24"/>
                          <w:szCs w:val="24"/>
                          <w:lang w:eastAsia="fr-FR"/>
                        </w:rPr>
                        <w:t>Istituto</w:t>
                      </w:r>
                      <w:proofErr w:type="spellEnd"/>
                      <w:proofErr w:type="gramEnd"/>
                      <w:r w:rsidRPr="00074BFB">
                        <w:rPr>
                          <w:rFonts w:ascii="Times New Roman" w:eastAsia="Times New Roman" w:hAnsi="Times New Roman" w:cs="Times New Roman"/>
                          <w:sz w:val="24"/>
                          <w:szCs w:val="24"/>
                          <w:lang w:eastAsia="fr-FR"/>
                        </w:rPr>
                        <w:t xml:space="preserve"> e </w:t>
                      </w:r>
                      <w:proofErr w:type="spellStart"/>
                      <w:r w:rsidRPr="00074BFB">
                        <w:rPr>
                          <w:rFonts w:ascii="Times New Roman" w:eastAsia="Times New Roman" w:hAnsi="Times New Roman" w:cs="Times New Roman"/>
                          <w:sz w:val="24"/>
                          <w:szCs w:val="24"/>
                          <w:lang w:eastAsia="fr-FR"/>
                        </w:rPr>
                        <w:t>Museo</w:t>
                      </w:r>
                      <w:proofErr w:type="spellEnd"/>
                      <w:r w:rsidRPr="00074BFB">
                        <w:rPr>
                          <w:rFonts w:ascii="Times New Roman" w:eastAsia="Times New Roman" w:hAnsi="Times New Roman" w:cs="Times New Roman"/>
                          <w:sz w:val="24"/>
                          <w:szCs w:val="24"/>
                          <w:lang w:eastAsia="fr-FR"/>
                        </w:rPr>
                        <w:t xml:space="preserve"> di </w:t>
                      </w:r>
                      <w:proofErr w:type="spellStart"/>
                      <w:r w:rsidRPr="00074BFB">
                        <w:rPr>
                          <w:rFonts w:ascii="Times New Roman" w:eastAsia="Times New Roman" w:hAnsi="Times New Roman" w:cs="Times New Roman"/>
                          <w:sz w:val="24"/>
                          <w:szCs w:val="24"/>
                          <w:lang w:eastAsia="fr-FR"/>
                        </w:rPr>
                        <w:t>Storia</w:t>
                      </w:r>
                      <w:proofErr w:type="spellEnd"/>
                      <w:r w:rsidRPr="00074BFB">
                        <w:rPr>
                          <w:rFonts w:ascii="Times New Roman" w:eastAsia="Times New Roman" w:hAnsi="Times New Roman" w:cs="Times New Roman"/>
                          <w:sz w:val="24"/>
                          <w:szCs w:val="24"/>
                          <w:lang w:eastAsia="fr-FR"/>
                        </w:rPr>
                        <w:t xml:space="preserve"> </w:t>
                      </w:r>
                      <w:proofErr w:type="spellStart"/>
                      <w:r w:rsidRPr="00074BFB">
                        <w:rPr>
                          <w:rFonts w:ascii="Times New Roman" w:eastAsia="Times New Roman" w:hAnsi="Times New Roman" w:cs="Times New Roman"/>
                          <w:sz w:val="24"/>
                          <w:szCs w:val="24"/>
                          <w:lang w:eastAsia="fr-FR"/>
                        </w:rPr>
                        <w:t>della</w:t>
                      </w:r>
                      <w:proofErr w:type="spellEnd"/>
                      <w:r w:rsidRPr="00074BFB">
                        <w:rPr>
                          <w:rFonts w:ascii="Times New Roman" w:eastAsia="Times New Roman" w:hAnsi="Times New Roman" w:cs="Times New Roman"/>
                          <w:sz w:val="24"/>
                          <w:szCs w:val="24"/>
                          <w:lang w:eastAsia="fr-FR"/>
                        </w:rPr>
                        <w:t xml:space="preserve"> </w:t>
                      </w:r>
                      <w:proofErr w:type="spellStart"/>
                      <w:r w:rsidRPr="00074BFB">
                        <w:rPr>
                          <w:rFonts w:ascii="Times New Roman" w:eastAsia="Times New Roman" w:hAnsi="Times New Roman" w:cs="Times New Roman"/>
                          <w:sz w:val="24"/>
                          <w:szCs w:val="24"/>
                          <w:lang w:eastAsia="fr-FR"/>
                        </w:rPr>
                        <w:t>Scienza</w:t>
                      </w:r>
                      <w:proofErr w:type="spellEnd"/>
                      <w:r w:rsidRPr="00074BFB">
                        <w:rPr>
                          <w:rFonts w:ascii="Times New Roman" w:eastAsia="Times New Roman" w:hAnsi="Times New Roman" w:cs="Times New Roman"/>
                          <w:sz w:val="24"/>
                          <w:szCs w:val="24"/>
                          <w:lang w:eastAsia="fr-FR"/>
                        </w:rPr>
                        <w:t xml:space="preserve">, Florence, Italie. </w:t>
                      </w:r>
                    </w:p>
                    <w:p w:rsidR="00074BFB" w:rsidRDefault="00074BFB"/>
                  </w:txbxContent>
                </v:textbox>
              </v:shape>
            </w:pict>
          </mc:Fallback>
        </mc:AlternateContent>
      </w:r>
      <w:r w:rsidRPr="000B55F7">
        <w:rPr>
          <w:rFonts w:ascii="Arial" w:hAnsi="Arial" w:cs="Arial"/>
          <w:noProof/>
          <w:lang w:eastAsia="fr-FR"/>
        </w:rPr>
        <w:drawing>
          <wp:inline distT="0" distB="0" distL="0" distR="0" wp14:anchorId="73C426FF" wp14:editId="47190B48">
            <wp:extent cx="2857500" cy="3629025"/>
            <wp:effectExtent l="0" t="0" r="0" b="9525"/>
            <wp:docPr id="1" name="Image 1" descr="Un astrolabe en laiton du 16e siè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astrolabe en laiton du 16e siècl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629025"/>
                    </a:xfrm>
                    <a:prstGeom prst="rect">
                      <a:avLst/>
                    </a:prstGeom>
                    <a:noFill/>
                    <a:ln>
                      <a:noFill/>
                    </a:ln>
                  </pic:spPr>
                </pic:pic>
              </a:graphicData>
            </a:graphic>
          </wp:inline>
        </w:drawing>
      </w:r>
      <w:r w:rsidRPr="000B55F7">
        <w:rPr>
          <w:rFonts w:ascii="Arial" w:hAnsi="Arial" w:cs="Arial"/>
        </w:rPr>
        <w:t xml:space="preserve">Le quart-de-cercle est un lourd disque de métal divisé en degrés à la manière d'un rapporteur. Il est muni d'un fil à plomb (un poids en plomb avec une corde) indiquant l'angle. Les navigateurs alignent la position du soleil ou d'une étoile au bord du quart- </w:t>
      </w:r>
      <w:proofErr w:type="spellStart"/>
      <w:r w:rsidRPr="000B55F7">
        <w:rPr>
          <w:rFonts w:ascii="Arial" w:hAnsi="Arial" w:cs="Arial"/>
        </w:rPr>
        <w:t>de-cercle</w:t>
      </w:r>
      <w:proofErr w:type="spellEnd"/>
      <w:r w:rsidRPr="000B55F7">
        <w:rPr>
          <w:rFonts w:ascii="Arial" w:hAnsi="Arial" w:cs="Arial"/>
        </w:rPr>
        <w:t xml:space="preserve"> suspendu à un hauban et détermine l'angle avec le plomb.</w:t>
      </w:r>
    </w:p>
    <w:p w:rsidR="00074BFB" w:rsidRPr="000B55F7" w:rsidRDefault="00074BFB" w:rsidP="000B55F7">
      <w:pPr>
        <w:spacing w:before="100" w:beforeAutospacing="1" w:after="100" w:afterAutospacing="1" w:line="360" w:lineRule="auto"/>
        <w:jc w:val="both"/>
        <w:rPr>
          <w:rFonts w:ascii="Arial" w:eastAsia="Times New Roman" w:hAnsi="Arial" w:cs="Arial"/>
          <w:b/>
          <w:lang w:eastAsia="fr-FR"/>
        </w:rPr>
      </w:pPr>
      <w:r w:rsidRPr="00074BFB">
        <w:rPr>
          <w:rFonts w:ascii="Arial" w:eastAsia="Times New Roman" w:hAnsi="Arial" w:cs="Arial"/>
          <w:b/>
          <w:lang w:eastAsia="fr-FR"/>
        </w:rPr>
        <w:t>L</w:t>
      </w:r>
      <w:r w:rsidR="00071DB7" w:rsidRPr="000B55F7">
        <w:rPr>
          <w:rFonts w:ascii="Arial" w:eastAsia="Times New Roman" w:hAnsi="Arial" w:cs="Arial"/>
          <w:b/>
          <w:lang w:eastAsia="fr-FR"/>
        </w:rPr>
        <w:t>e bâton de Jacob (ou arbalète)</w:t>
      </w:r>
    </w:p>
    <w:p w:rsidR="00071DB7" w:rsidRPr="000B55F7" w:rsidRDefault="00071DB7" w:rsidP="000B55F7">
      <w:pPr>
        <w:spacing w:before="100" w:beforeAutospacing="1" w:after="100" w:afterAutospacing="1" w:line="360" w:lineRule="auto"/>
        <w:jc w:val="center"/>
        <w:rPr>
          <w:rFonts w:ascii="Arial" w:eastAsia="Times New Roman" w:hAnsi="Arial" w:cs="Arial"/>
          <w:b/>
          <w:lang w:eastAsia="fr-FR"/>
        </w:rPr>
      </w:pPr>
      <w:r w:rsidRPr="000B55F7">
        <w:rPr>
          <w:rFonts w:ascii="Arial" w:eastAsia="Times New Roman" w:hAnsi="Arial" w:cs="Arial"/>
          <w:noProof/>
          <w:lang w:eastAsia="fr-FR"/>
        </w:rPr>
        <w:drawing>
          <wp:inline distT="0" distB="0" distL="0" distR="0" wp14:anchorId="26D2B2BB" wp14:editId="7C1F8726">
            <wp:extent cx="2724150" cy="1347887"/>
            <wp:effectExtent l="0" t="0" r="0" b="5080"/>
            <wp:docPr id="4" name="Image 4" descr="Un bâton de Jac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bâton de Jaco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1347887"/>
                    </a:xfrm>
                    <a:prstGeom prst="rect">
                      <a:avLst/>
                    </a:prstGeom>
                    <a:noFill/>
                    <a:ln>
                      <a:noFill/>
                    </a:ln>
                  </pic:spPr>
                </pic:pic>
              </a:graphicData>
            </a:graphic>
          </wp:inline>
        </w:drawing>
      </w:r>
    </w:p>
    <w:p w:rsidR="00074BFB" w:rsidRPr="00074BFB" w:rsidRDefault="00074BFB" w:rsidP="000B55F7">
      <w:pPr>
        <w:spacing w:before="100" w:beforeAutospacing="1" w:after="100" w:afterAutospacing="1" w:line="360" w:lineRule="auto"/>
        <w:jc w:val="both"/>
        <w:rPr>
          <w:rFonts w:ascii="Arial" w:eastAsia="Times New Roman" w:hAnsi="Arial" w:cs="Arial"/>
          <w:b/>
          <w:lang w:eastAsia="fr-FR"/>
        </w:rPr>
      </w:pPr>
      <w:r w:rsidRPr="000B55F7">
        <w:rPr>
          <w:rFonts w:ascii="Arial" w:eastAsia="Times New Roman" w:hAnsi="Arial" w:cs="Arial"/>
          <w:lang w:eastAsia="fr-FR"/>
        </w:rPr>
        <w:lastRenderedPageBreak/>
        <w:t>C’est l’</w:t>
      </w:r>
      <w:r w:rsidRPr="00074BFB">
        <w:rPr>
          <w:rFonts w:ascii="Arial" w:eastAsia="Times New Roman" w:hAnsi="Arial" w:cs="Arial"/>
          <w:lang w:eastAsia="fr-FR"/>
        </w:rPr>
        <w:t xml:space="preserve">un des premiers instruments de navigation, sert à mesurer la latitude. C'est un long bâton carré gradué auquel se rattache une pièce mobile perpendiculaire, le marteau. </w:t>
      </w:r>
      <w:r w:rsidR="00071DB7" w:rsidRPr="000B55F7">
        <w:rPr>
          <w:rFonts w:ascii="Arial" w:hAnsi="Arial" w:cs="Arial"/>
        </w:rPr>
        <w:t>Un marin près de l'équateur aperçoit l'étoile Polaire au nord de l'horizon. Il en détermine la position au moyen d'un marteau court éloigné de son œil. À mesure que le bateau se dirige vers le nord, et que l'étoile Polaire est plus haute, il rapproche le marteau de son œil. Si le marteau ne correspond plus à l'échelle, il choisit un marteau plus gros et recommence le processus.</w:t>
      </w:r>
    </w:p>
    <w:p w:rsidR="00074BFB" w:rsidRPr="00074BFB" w:rsidRDefault="00074BFB" w:rsidP="000B55F7">
      <w:pPr>
        <w:spacing w:after="0" w:line="360" w:lineRule="auto"/>
        <w:jc w:val="both"/>
        <w:rPr>
          <w:rFonts w:ascii="Arial" w:eastAsia="Times New Roman" w:hAnsi="Arial" w:cs="Arial"/>
          <w:lang w:eastAsia="fr-FR"/>
        </w:rPr>
      </w:pPr>
    </w:p>
    <w:p w:rsidR="00074BFB" w:rsidRPr="00074BFB" w:rsidRDefault="00074BFB" w:rsidP="000B55F7">
      <w:pPr>
        <w:spacing w:after="0" w:line="360" w:lineRule="auto"/>
        <w:jc w:val="both"/>
        <w:rPr>
          <w:rFonts w:ascii="Arial" w:eastAsia="Times New Roman" w:hAnsi="Arial" w:cs="Arial"/>
          <w:lang w:eastAsia="fr-FR"/>
        </w:rPr>
      </w:pPr>
      <w:r w:rsidRPr="00074BFB">
        <w:rPr>
          <w:rFonts w:ascii="Arial" w:eastAsia="Times New Roman" w:hAnsi="Arial" w:cs="Arial"/>
          <w:lang w:eastAsia="fr-FR"/>
        </w:rPr>
        <w:t>Un bâton de Jacob</w:t>
      </w:r>
    </w:p>
    <w:p w:rsidR="00074BFB" w:rsidRPr="00074BFB" w:rsidRDefault="00074BFB" w:rsidP="000B55F7">
      <w:pPr>
        <w:spacing w:after="0" w:line="360" w:lineRule="auto"/>
        <w:jc w:val="both"/>
        <w:rPr>
          <w:rFonts w:ascii="Arial" w:eastAsia="Times New Roman" w:hAnsi="Arial" w:cs="Arial"/>
          <w:lang w:eastAsia="fr-FR"/>
        </w:rPr>
      </w:pPr>
      <w:r w:rsidRPr="00074BFB">
        <w:rPr>
          <w:rFonts w:ascii="Arial" w:eastAsia="Times New Roman" w:hAnsi="Arial" w:cs="Arial"/>
          <w:lang w:eastAsia="fr-FR"/>
        </w:rPr>
        <w:t xml:space="preserve">Illustration de </w:t>
      </w:r>
      <w:proofErr w:type="spellStart"/>
      <w:r w:rsidRPr="00074BFB">
        <w:rPr>
          <w:rFonts w:ascii="Arial" w:eastAsia="Times New Roman" w:hAnsi="Arial" w:cs="Arial"/>
          <w:lang w:eastAsia="fr-FR"/>
        </w:rPr>
        <w:t>Duleepa</w:t>
      </w:r>
      <w:proofErr w:type="spellEnd"/>
      <w:r w:rsidRPr="00074BFB">
        <w:rPr>
          <w:rFonts w:ascii="Arial" w:eastAsia="Times New Roman" w:hAnsi="Arial" w:cs="Arial"/>
          <w:lang w:eastAsia="fr-FR"/>
        </w:rPr>
        <w:t xml:space="preserve"> </w:t>
      </w:r>
      <w:proofErr w:type="spellStart"/>
      <w:r w:rsidRPr="00074BFB">
        <w:rPr>
          <w:rFonts w:ascii="Arial" w:eastAsia="Times New Roman" w:hAnsi="Arial" w:cs="Arial"/>
          <w:lang w:eastAsia="fr-FR"/>
        </w:rPr>
        <w:t>Wijayawardhana</w:t>
      </w:r>
      <w:proofErr w:type="spellEnd"/>
      <w:r w:rsidRPr="00074BFB">
        <w:rPr>
          <w:rFonts w:ascii="Arial" w:eastAsia="Times New Roman" w:hAnsi="Arial" w:cs="Arial"/>
          <w:lang w:eastAsia="fr-FR"/>
        </w:rPr>
        <w:t xml:space="preserve">. </w:t>
      </w:r>
    </w:p>
    <w:p w:rsidR="00074BFB" w:rsidRPr="00074BFB" w:rsidRDefault="00074BFB" w:rsidP="000B55F7">
      <w:pPr>
        <w:spacing w:after="0" w:line="360" w:lineRule="auto"/>
        <w:jc w:val="both"/>
        <w:rPr>
          <w:rFonts w:ascii="Arial" w:eastAsia="Times New Roman" w:hAnsi="Arial" w:cs="Arial"/>
          <w:lang w:eastAsia="fr-FR"/>
        </w:rPr>
      </w:pPr>
      <w:r w:rsidRPr="000B55F7">
        <w:rPr>
          <w:rFonts w:ascii="Arial" w:eastAsia="Times New Roman" w:hAnsi="Arial" w:cs="Arial"/>
          <w:noProof/>
          <w:lang w:eastAsia="fr-FR"/>
        </w:rPr>
        <w:drawing>
          <wp:inline distT="0" distB="0" distL="0" distR="0" wp14:anchorId="6090A720" wp14:editId="28686D3D">
            <wp:extent cx="4762500" cy="4981575"/>
            <wp:effectExtent l="0" t="0" r="0" b="9525"/>
            <wp:docPr id="3" name="Image 3" descr="Illustration d'un homme utilisant un bâton de Jacob au 16e siè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d'un homme utilisant un bâton de Jacob au 16e siè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981575"/>
                    </a:xfrm>
                    <a:prstGeom prst="rect">
                      <a:avLst/>
                    </a:prstGeom>
                    <a:noFill/>
                    <a:ln>
                      <a:noFill/>
                    </a:ln>
                  </pic:spPr>
                </pic:pic>
              </a:graphicData>
            </a:graphic>
          </wp:inline>
        </w:drawing>
      </w:r>
    </w:p>
    <w:p w:rsidR="00074BFB" w:rsidRPr="000B55F7" w:rsidRDefault="00074BFB" w:rsidP="000B55F7">
      <w:pPr>
        <w:spacing w:after="0" w:line="360" w:lineRule="auto"/>
        <w:jc w:val="both"/>
        <w:rPr>
          <w:rFonts w:ascii="Arial" w:eastAsia="Times New Roman" w:hAnsi="Arial" w:cs="Arial"/>
          <w:lang w:eastAsia="fr-FR"/>
        </w:rPr>
      </w:pPr>
      <w:r w:rsidRPr="00074BFB">
        <w:rPr>
          <w:rFonts w:ascii="Arial" w:eastAsia="Times New Roman" w:hAnsi="Arial" w:cs="Arial"/>
          <w:lang w:eastAsia="fr-FR"/>
        </w:rPr>
        <w:t>Illustration d'un homme utilisant un bâton de Jacob au 16e siècle</w:t>
      </w:r>
    </w:p>
    <w:p w:rsidR="00071DB7" w:rsidRPr="000B55F7" w:rsidRDefault="00071DB7" w:rsidP="000B55F7">
      <w:pPr>
        <w:spacing w:after="0" w:line="360" w:lineRule="auto"/>
        <w:jc w:val="both"/>
        <w:rPr>
          <w:rFonts w:ascii="Arial" w:eastAsia="Times New Roman" w:hAnsi="Arial" w:cs="Arial"/>
          <w:lang w:eastAsia="fr-FR"/>
        </w:rPr>
      </w:pPr>
    </w:p>
    <w:p w:rsidR="00071DB7" w:rsidRPr="000B55F7" w:rsidRDefault="00071DB7" w:rsidP="000B55F7">
      <w:pPr>
        <w:pStyle w:val="Titre2"/>
        <w:spacing w:line="360" w:lineRule="auto"/>
        <w:jc w:val="both"/>
        <w:rPr>
          <w:rFonts w:ascii="Arial" w:hAnsi="Arial" w:cs="Arial"/>
          <w:color w:val="000000" w:themeColor="text1"/>
          <w:sz w:val="22"/>
          <w:szCs w:val="22"/>
        </w:rPr>
      </w:pPr>
      <w:r w:rsidRPr="000B55F7">
        <w:rPr>
          <w:rFonts w:ascii="Arial" w:hAnsi="Arial" w:cs="Arial"/>
          <w:color w:val="000000" w:themeColor="text1"/>
          <w:sz w:val="22"/>
          <w:szCs w:val="22"/>
        </w:rPr>
        <w:lastRenderedPageBreak/>
        <w:t>Le cadran nocturne</w:t>
      </w:r>
    </w:p>
    <w:p w:rsidR="00071DB7" w:rsidRPr="000B55F7" w:rsidRDefault="00071DB7" w:rsidP="000B55F7">
      <w:pPr>
        <w:pStyle w:val="NormalWeb"/>
        <w:spacing w:line="360" w:lineRule="auto"/>
        <w:jc w:val="both"/>
        <w:rPr>
          <w:rFonts w:ascii="Arial" w:hAnsi="Arial" w:cs="Arial"/>
          <w:sz w:val="22"/>
          <w:szCs w:val="22"/>
        </w:rPr>
      </w:pPr>
      <w:r w:rsidRPr="000B55F7">
        <w:rPr>
          <w:rFonts w:ascii="Arial" w:hAnsi="Arial" w:cs="Arial"/>
          <w:sz w:val="22"/>
          <w:szCs w:val="22"/>
        </w:rPr>
        <w:t>Le cadran nocturne est un instrument de navigation d'origine inconnue. Sa première description remonte à 1272, mais des améliorations y sont apportées au 16e siècle afin de pouvoir calculer les heure</w:t>
      </w:r>
      <w:r w:rsidRPr="000B55F7">
        <w:rPr>
          <w:rFonts w:ascii="Arial" w:hAnsi="Arial" w:cs="Arial"/>
          <w:sz w:val="22"/>
          <w:szCs w:val="22"/>
        </w:rPr>
        <w:t>s de la nuit.</w:t>
      </w:r>
    </w:p>
    <w:p w:rsidR="00071DB7" w:rsidRPr="000B55F7" w:rsidRDefault="00071DB7" w:rsidP="000B55F7">
      <w:pPr>
        <w:pStyle w:val="NormalWeb"/>
        <w:spacing w:line="360" w:lineRule="auto"/>
        <w:jc w:val="both"/>
        <w:rPr>
          <w:rFonts w:ascii="Arial" w:hAnsi="Arial" w:cs="Arial"/>
          <w:sz w:val="22"/>
          <w:szCs w:val="22"/>
        </w:rPr>
      </w:pPr>
      <w:r w:rsidRPr="000B55F7">
        <w:rPr>
          <w:rFonts w:ascii="Arial" w:hAnsi="Arial" w:cs="Arial"/>
          <w:sz w:val="22"/>
          <w:szCs w:val="22"/>
        </w:rPr>
        <w:t>Il est composé de deux disques de taille différente en bois ou en laiton. Les 12 mois de l'année sont gravés sur le disque de plus grande taille; les 24 heures de la journée le sont sur le plus petit disque. Un pointeur, situé au centre du disque, pivote. Le marin tient l'instrument au bout de son bras, l'étoile Polaire bien visible par l'ouverture au milieu du disque. Il calibre le pointeur pour qu'il s'appuie sur une droite imaginaire entre deux étoiles dans l'une ou l'autre de ces constellations – la Grande Ourse ou la Petite Ourse. Les résultats de ces calibrations lui donnent l'</w:t>
      </w:r>
      <w:r w:rsidRPr="000B55F7">
        <w:rPr>
          <w:rFonts w:ascii="Arial" w:hAnsi="Arial" w:cs="Arial"/>
          <w:sz w:val="22"/>
          <w:szCs w:val="22"/>
        </w:rPr>
        <w:t>heure la nuit</w:t>
      </w:r>
      <w:r w:rsidRPr="000B55F7">
        <w:rPr>
          <w:rFonts w:ascii="Arial" w:hAnsi="Arial" w:cs="Arial"/>
          <w:sz w:val="22"/>
          <w:szCs w:val="22"/>
        </w:rPr>
        <w:t>.</w:t>
      </w:r>
    </w:p>
    <w:p w:rsidR="00071DB7" w:rsidRPr="000B55F7" w:rsidRDefault="00071DB7" w:rsidP="000B55F7">
      <w:pPr>
        <w:spacing w:line="360" w:lineRule="auto"/>
        <w:jc w:val="both"/>
        <w:rPr>
          <w:rFonts w:ascii="Arial" w:hAnsi="Arial" w:cs="Arial"/>
        </w:rPr>
      </w:pPr>
      <w:r w:rsidRPr="000B55F7">
        <w:rPr>
          <w:rFonts w:ascii="Arial" w:hAnsi="Arial" w:cs="Arial"/>
          <w:noProof/>
          <w:lang w:eastAsia="fr-FR"/>
        </w:rPr>
        <w:drawing>
          <wp:inline distT="0" distB="0" distL="0" distR="0" wp14:anchorId="4933853E" wp14:editId="588B6B52">
            <wp:extent cx="5715000" cy="2657475"/>
            <wp:effectExtent l="0" t="0" r="0" b="9525"/>
            <wp:docPr id="5" name="Image 5" descr="Cadran nocturne du vaisseau H.M.S. Sapphire qui a coulé dans le havre de Bay Bulls à Terre-Neu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dran nocturne du vaisseau H.M.S. Sapphire qui a coulé dans le havre de Bay Bulls à Terre-Neu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657475"/>
                    </a:xfrm>
                    <a:prstGeom prst="rect">
                      <a:avLst/>
                    </a:prstGeom>
                    <a:noFill/>
                    <a:ln>
                      <a:noFill/>
                    </a:ln>
                  </pic:spPr>
                </pic:pic>
              </a:graphicData>
            </a:graphic>
          </wp:inline>
        </w:drawing>
      </w:r>
    </w:p>
    <w:p w:rsidR="00071DB7" w:rsidRPr="000B55F7" w:rsidRDefault="00071DB7" w:rsidP="000B55F7">
      <w:pPr>
        <w:spacing w:line="360" w:lineRule="auto"/>
        <w:jc w:val="both"/>
        <w:rPr>
          <w:rFonts w:ascii="Arial" w:hAnsi="Arial" w:cs="Arial"/>
        </w:rPr>
      </w:pPr>
      <w:r w:rsidRPr="000B55F7">
        <w:rPr>
          <w:rFonts w:ascii="Arial" w:hAnsi="Arial" w:cs="Arial"/>
        </w:rPr>
        <w:t xml:space="preserve">Cadran nocturne du vaisseau H.M.S. </w:t>
      </w:r>
      <w:proofErr w:type="spellStart"/>
      <w:r w:rsidRPr="000B55F7">
        <w:rPr>
          <w:rFonts w:ascii="Arial" w:hAnsi="Arial" w:cs="Arial"/>
        </w:rPr>
        <w:t>Sapphire</w:t>
      </w:r>
      <w:proofErr w:type="spellEnd"/>
      <w:r w:rsidRPr="000B55F7">
        <w:rPr>
          <w:rFonts w:ascii="Arial" w:hAnsi="Arial" w:cs="Arial"/>
        </w:rPr>
        <w:t xml:space="preserve"> qui a coulé dans le havre de </w:t>
      </w:r>
      <w:proofErr w:type="spellStart"/>
      <w:r w:rsidRPr="000B55F7">
        <w:rPr>
          <w:rFonts w:ascii="Arial" w:hAnsi="Arial" w:cs="Arial"/>
        </w:rPr>
        <w:t>Bay</w:t>
      </w:r>
      <w:proofErr w:type="spellEnd"/>
      <w:r w:rsidRPr="000B55F7">
        <w:rPr>
          <w:rFonts w:ascii="Arial" w:hAnsi="Arial" w:cs="Arial"/>
        </w:rPr>
        <w:t xml:space="preserve"> Bulls à Terre-Neuve </w:t>
      </w:r>
    </w:p>
    <w:p w:rsidR="00071DB7" w:rsidRPr="002A542D" w:rsidRDefault="00071DB7" w:rsidP="000B55F7">
      <w:pPr>
        <w:pStyle w:val="Titre2"/>
        <w:spacing w:line="360" w:lineRule="auto"/>
        <w:jc w:val="both"/>
        <w:rPr>
          <w:rFonts w:ascii="Arial" w:hAnsi="Arial" w:cs="Arial"/>
          <w:color w:val="000000" w:themeColor="text1"/>
          <w:sz w:val="22"/>
          <w:szCs w:val="22"/>
        </w:rPr>
      </w:pPr>
      <w:r w:rsidRPr="002A542D">
        <w:rPr>
          <w:rFonts w:ascii="Arial" w:hAnsi="Arial" w:cs="Arial"/>
          <w:color w:val="000000" w:themeColor="text1"/>
          <w:sz w:val="22"/>
          <w:szCs w:val="22"/>
        </w:rPr>
        <w:lastRenderedPageBreak/>
        <w:t>Le compas</w:t>
      </w:r>
    </w:p>
    <w:p w:rsidR="00071DB7" w:rsidRPr="000B55F7" w:rsidRDefault="000B55F7" w:rsidP="002A542D">
      <w:pPr>
        <w:spacing w:after="0" w:line="360" w:lineRule="auto"/>
        <w:jc w:val="center"/>
        <w:rPr>
          <w:rFonts w:ascii="Arial" w:eastAsia="Times New Roman" w:hAnsi="Arial" w:cs="Arial"/>
          <w:lang w:eastAsia="fr-FR"/>
        </w:rPr>
      </w:pPr>
      <w:r w:rsidRPr="000B55F7">
        <w:rPr>
          <w:rFonts w:ascii="Arial" w:hAnsi="Arial" w:cs="Arial"/>
          <w:noProof/>
          <w:lang w:eastAsia="fr-FR"/>
        </w:rPr>
        <w:drawing>
          <wp:inline distT="0" distB="0" distL="0" distR="0" wp14:anchorId="77A113C9" wp14:editId="7980EE8B">
            <wp:extent cx="4419600" cy="3314700"/>
            <wp:effectExtent l="0" t="0" r="0" b="0"/>
            <wp:docPr id="6" name="Image 6" descr="https://upload.wikimedia.org/wikipedia/commons/thumb/e/e5/MagCompas3.jpg/800px-MagCompa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e/e5/MagCompas3.jpg/800px-MagCompa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8139" cy="3313604"/>
                    </a:xfrm>
                    <a:prstGeom prst="rect">
                      <a:avLst/>
                    </a:prstGeom>
                    <a:noFill/>
                    <a:ln>
                      <a:noFill/>
                    </a:ln>
                  </pic:spPr>
                </pic:pic>
              </a:graphicData>
            </a:graphic>
          </wp:inline>
        </w:drawing>
      </w:r>
    </w:p>
    <w:p w:rsidR="000B55F7" w:rsidRPr="000B55F7" w:rsidRDefault="000B55F7" w:rsidP="000B55F7">
      <w:pPr>
        <w:spacing w:after="0" w:line="360" w:lineRule="auto"/>
        <w:jc w:val="both"/>
        <w:rPr>
          <w:rFonts w:ascii="Arial" w:eastAsia="Times New Roman" w:hAnsi="Arial" w:cs="Arial"/>
          <w:lang w:eastAsia="fr-FR"/>
        </w:rPr>
      </w:pPr>
    </w:p>
    <w:p w:rsidR="000B55F7" w:rsidRPr="000B55F7" w:rsidRDefault="000B55F7" w:rsidP="000B55F7">
      <w:pPr>
        <w:spacing w:after="0" w:line="360" w:lineRule="auto"/>
        <w:jc w:val="both"/>
        <w:rPr>
          <w:rFonts w:ascii="Arial" w:hAnsi="Arial" w:cs="Arial"/>
        </w:rPr>
      </w:pPr>
      <w:r w:rsidRPr="000B55F7">
        <w:rPr>
          <w:rFonts w:ascii="Arial" w:hAnsi="Arial" w:cs="Arial"/>
        </w:rPr>
        <w:t xml:space="preserve">Le </w:t>
      </w:r>
      <w:r w:rsidRPr="000B55F7">
        <w:rPr>
          <w:rFonts w:ascii="Arial" w:hAnsi="Arial" w:cs="Arial"/>
          <w:b/>
          <w:bCs/>
        </w:rPr>
        <w:t>compas</w:t>
      </w:r>
      <w:r w:rsidRPr="000B55F7">
        <w:rPr>
          <w:rFonts w:ascii="Arial" w:hAnsi="Arial" w:cs="Arial"/>
        </w:rPr>
        <w:t xml:space="preserve"> est un </w:t>
      </w:r>
      <w:hyperlink r:id="rId10" w:tooltip="Instrument de navigation" w:history="1">
        <w:r w:rsidRPr="000B55F7">
          <w:rPr>
            <w:rStyle w:val="Lienhypertexte"/>
            <w:rFonts w:ascii="Arial" w:hAnsi="Arial" w:cs="Arial"/>
          </w:rPr>
          <w:t>instrument de navigation</w:t>
        </w:r>
      </w:hyperlink>
      <w:r w:rsidRPr="000B55F7">
        <w:rPr>
          <w:rFonts w:ascii="Arial" w:hAnsi="Arial" w:cs="Arial"/>
        </w:rPr>
        <w:t xml:space="preserve"> qui donne une référence de direction (le </w:t>
      </w:r>
      <w:r w:rsidRPr="000B55F7">
        <w:rPr>
          <w:rFonts w:ascii="Arial" w:hAnsi="Arial" w:cs="Arial"/>
          <w:b/>
          <w:bCs/>
        </w:rPr>
        <w:t>nord</w:t>
      </w:r>
      <w:r w:rsidRPr="000B55F7">
        <w:rPr>
          <w:rFonts w:ascii="Arial" w:hAnsi="Arial" w:cs="Arial"/>
        </w:rPr>
        <w:t xml:space="preserve">) sur le plan horizontal et permet ainsi la mesure d'angles horizontaux par rapport à cette direction. Le compas est gradué de 0° (nord) à 359° dans le sens des aiguilles d'une montre (sens rétrograde). Les boussoles utilisées par les armées utilisent aussi d'autres systèmes de graduation (voir </w:t>
      </w:r>
      <w:hyperlink r:id="rId11" w:tooltip="Grade (angle)" w:history="1">
        <w:r w:rsidRPr="000B55F7">
          <w:rPr>
            <w:rStyle w:val="Lienhypertexte"/>
            <w:rFonts w:ascii="Arial" w:hAnsi="Arial" w:cs="Arial"/>
          </w:rPr>
          <w:t>grade</w:t>
        </w:r>
      </w:hyperlink>
    </w:p>
    <w:p w:rsidR="000B55F7" w:rsidRPr="000B55F7" w:rsidRDefault="000B55F7" w:rsidP="000B55F7">
      <w:pPr>
        <w:spacing w:after="0" w:line="360" w:lineRule="auto"/>
        <w:jc w:val="both"/>
        <w:rPr>
          <w:rFonts w:ascii="Arial" w:hAnsi="Arial" w:cs="Arial"/>
        </w:rPr>
      </w:pPr>
    </w:p>
    <w:p w:rsidR="000B55F7" w:rsidRPr="002A542D" w:rsidRDefault="000B55F7" w:rsidP="000B55F7">
      <w:pPr>
        <w:pStyle w:val="Titre2"/>
        <w:spacing w:line="360" w:lineRule="auto"/>
        <w:jc w:val="both"/>
        <w:rPr>
          <w:rFonts w:ascii="Arial" w:hAnsi="Arial" w:cs="Arial"/>
          <w:color w:val="000000" w:themeColor="text1"/>
          <w:sz w:val="22"/>
          <w:szCs w:val="22"/>
        </w:rPr>
      </w:pPr>
      <w:r w:rsidRPr="002A542D">
        <w:rPr>
          <w:rFonts w:ascii="Arial" w:hAnsi="Arial" w:cs="Arial"/>
          <w:color w:val="000000" w:themeColor="text1"/>
          <w:sz w:val="22"/>
          <w:szCs w:val="22"/>
        </w:rPr>
        <w:t>L'estimé</w:t>
      </w:r>
    </w:p>
    <w:p w:rsidR="000B55F7" w:rsidRPr="000B55F7" w:rsidRDefault="000B55F7" w:rsidP="000B55F7">
      <w:pPr>
        <w:pStyle w:val="NormalWeb"/>
        <w:spacing w:line="360" w:lineRule="auto"/>
        <w:jc w:val="both"/>
        <w:rPr>
          <w:rFonts w:ascii="Arial" w:hAnsi="Arial" w:cs="Arial"/>
          <w:sz w:val="22"/>
          <w:szCs w:val="22"/>
        </w:rPr>
      </w:pPr>
      <w:r w:rsidRPr="000B55F7">
        <w:rPr>
          <w:rFonts w:ascii="Arial" w:hAnsi="Arial" w:cs="Arial"/>
          <w:sz w:val="22"/>
          <w:szCs w:val="22"/>
        </w:rPr>
        <w:t>L'estimé (ou la navigation à l'estime) signifie que le navigateur calcule la position du navire à partir de sa vitesse et de son orientation plutôt qu'à l'aide de données précises. Les marins de l'époque élaborent un panneau à chevilles doté d'ouvertures rayonnant du centre le long de chaque point du compas. Le timonier déplace une cheville selon la direction (un des huit points cardinaux du compas) et la vitesse pendant le temps écoulé.</w:t>
      </w:r>
    </w:p>
    <w:p w:rsidR="000B55F7" w:rsidRPr="002A542D" w:rsidRDefault="000B55F7" w:rsidP="000B55F7">
      <w:pPr>
        <w:pStyle w:val="Titre2"/>
        <w:spacing w:line="360" w:lineRule="auto"/>
        <w:jc w:val="both"/>
        <w:rPr>
          <w:rFonts w:ascii="Arial" w:hAnsi="Arial" w:cs="Arial"/>
          <w:color w:val="000000" w:themeColor="text1"/>
          <w:sz w:val="22"/>
          <w:szCs w:val="22"/>
        </w:rPr>
      </w:pPr>
      <w:r w:rsidRPr="002A542D">
        <w:rPr>
          <w:rFonts w:ascii="Arial" w:hAnsi="Arial" w:cs="Arial"/>
          <w:color w:val="000000" w:themeColor="text1"/>
          <w:sz w:val="22"/>
          <w:szCs w:val="22"/>
        </w:rPr>
        <w:t>Conclusion</w:t>
      </w:r>
    </w:p>
    <w:p w:rsidR="000B55F7" w:rsidRPr="000B55F7" w:rsidRDefault="000B55F7" w:rsidP="000B55F7">
      <w:pPr>
        <w:pStyle w:val="NormalWeb"/>
        <w:spacing w:line="360" w:lineRule="auto"/>
        <w:jc w:val="both"/>
        <w:rPr>
          <w:rFonts w:ascii="Arial" w:hAnsi="Arial" w:cs="Arial"/>
          <w:sz w:val="22"/>
          <w:szCs w:val="22"/>
        </w:rPr>
      </w:pPr>
      <w:r w:rsidRPr="000B55F7">
        <w:rPr>
          <w:rFonts w:ascii="Arial" w:hAnsi="Arial" w:cs="Arial"/>
          <w:sz w:val="22"/>
          <w:szCs w:val="22"/>
        </w:rPr>
        <w:t xml:space="preserve">Si nous comparons les techniques de navigation d'aujourd'hui à </w:t>
      </w:r>
      <w:r w:rsidRPr="000B55F7">
        <w:rPr>
          <w:rFonts w:ascii="Arial" w:hAnsi="Arial" w:cs="Arial"/>
          <w:sz w:val="22"/>
          <w:szCs w:val="22"/>
        </w:rPr>
        <w:t>celles de l'époque des Grandes Découvertes</w:t>
      </w:r>
      <w:r w:rsidRPr="000B55F7">
        <w:rPr>
          <w:rFonts w:ascii="Arial" w:hAnsi="Arial" w:cs="Arial"/>
          <w:sz w:val="22"/>
          <w:szCs w:val="22"/>
        </w:rPr>
        <w:t>, nous trouvons ces dernières plutôt rud</w:t>
      </w:r>
      <w:r w:rsidRPr="000B55F7">
        <w:rPr>
          <w:rFonts w:ascii="Arial" w:hAnsi="Arial" w:cs="Arial"/>
          <w:sz w:val="22"/>
          <w:szCs w:val="22"/>
        </w:rPr>
        <w:t>imentaires. Par contre, les marins</w:t>
      </w:r>
      <w:r w:rsidRPr="000B55F7">
        <w:rPr>
          <w:rFonts w:ascii="Arial" w:hAnsi="Arial" w:cs="Arial"/>
          <w:sz w:val="22"/>
          <w:szCs w:val="22"/>
        </w:rPr>
        <w:t xml:space="preserve"> étai</w:t>
      </w:r>
      <w:r w:rsidRPr="000B55F7">
        <w:rPr>
          <w:rFonts w:ascii="Arial" w:hAnsi="Arial" w:cs="Arial"/>
          <w:sz w:val="22"/>
          <w:szCs w:val="22"/>
        </w:rPr>
        <w:t>en</w:t>
      </w:r>
      <w:r w:rsidRPr="000B55F7">
        <w:rPr>
          <w:rFonts w:ascii="Arial" w:hAnsi="Arial" w:cs="Arial"/>
          <w:sz w:val="22"/>
          <w:szCs w:val="22"/>
        </w:rPr>
        <w:t xml:space="preserve">t très </w:t>
      </w:r>
      <w:proofErr w:type="spellStart"/>
      <w:r w:rsidRPr="000B55F7">
        <w:rPr>
          <w:rFonts w:ascii="Arial" w:hAnsi="Arial" w:cs="Arial"/>
          <w:sz w:val="22"/>
          <w:szCs w:val="22"/>
        </w:rPr>
        <w:t>conscient</w:t>
      </w:r>
      <w:r w:rsidRPr="000B55F7">
        <w:rPr>
          <w:rFonts w:ascii="Arial" w:hAnsi="Arial" w:cs="Arial"/>
          <w:sz w:val="22"/>
          <w:szCs w:val="22"/>
        </w:rPr>
        <w:t>ss</w:t>
      </w:r>
      <w:proofErr w:type="spellEnd"/>
      <w:r w:rsidRPr="000B55F7">
        <w:rPr>
          <w:rFonts w:ascii="Arial" w:hAnsi="Arial" w:cs="Arial"/>
          <w:sz w:val="22"/>
          <w:szCs w:val="22"/>
        </w:rPr>
        <w:t xml:space="preserve"> de leur</w:t>
      </w:r>
      <w:r w:rsidRPr="000B55F7">
        <w:rPr>
          <w:rFonts w:ascii="Arial" w:hAnsi="Arial" w:cs="Arial"/>
          <w:sz w:val="22"/>
          <w:szCs w:val="22"/>
        </w:rPr>
        <w:t xml:space="preserve"> environnement, prudent</w:t>
      </w:r>
      <w:r w:rsidRPr="000B55F7">
        <w:rPr>
          <w:rFonts w:ascii="Arial" w:hAnsi="Arial" w:cs="Arial"/>
          <w:sz w:val="22"/>
          <w:szCs w:val="22"/>
        </w:rPr>
        <w:t>s et courageux. Ces qualités leur</w:t>
      </w:r>
      <w:r w:rsidRPr="000B55F7">
        <w:rPr>
          <w:rFonts w:ascii="Arial" w:hAnsi="Arial" w:cs="Arial"/>
          <w:sz w:val="22"/>
          <w:szCs w:val="22"/>
        </w:rPr>
        <w:t xml:space="preserve"> ont permis de traverser l'Atlantiq</w:t>
      </w:r>
      <w:r w:rsidRPr="000B55F7">
        <w:rPr>
          <w:rFonts w:ascii="Arial" w:hAnsi="Arial" w:cs="Arial"/>
          <w:sz w:val="22"/>
          <w:szCs w:val="22"/>
        </w:rPr>
        <w:t>ue et d'explorer le monde</w:t>
      </w:r>
      <w:r w:rsidRPr="000B55F7">
        <w:rPr>
          <w:rFonts w:ascii="Arial" w:hAnsi="Arial" w:cs="Arial"/>
          <w:sz w:val="22"/>
          <w:szCs w:val="22"/>
        </w:rPr>
        <w:t>.</w:t>
      </w:r>
      <w:bookmarkStart w:id="0" w:name="_GoBack"/>
      <w:bookmarkEnd w:id="0"/>
    </w:p>
    <w:p w:rsidR="000B55F7" w:rsidRPr="00074BFB" w:rsidRDefault="000B55F7" w:rsidP="000B55F7">
      <w:pPr>
        <w:spacing w:after="0" w:line="360" w:lineRule="auto"/>
        <w:jc w:val="both"/>
        <w:rPr>
          <w:rFonts w:ascii="Arial" w:eastAsia="Times New Roman" w:hAnsi="Arial" w:cs="Arial"/>
          <w:lang w:eastAsia="fr-FR"/>
        </w:rPr>
      </w:pPr>
    </w:p>
    <w:sectPr w:rsidR="000B55F7" w:rsidRPr="00074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FB"/>
    <w:rsid w:val="00071DB7"/>
    <w:rsid w:val="00074BFB"/>
    <w:rsid w:val="000A7B6B"/>
    <w:rsid w:val="000B55F7"/>
    <w:rsid w:val="002A54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4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71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4BFB"/>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074B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BFB"/>
    <w:rPr>
      <w:rFonts w:ascii="Tahoma" w:hAnsi="Tahoma" w:cs="Tahoma"/>
      <w:sz w:val="16"/>
      <w:szCs w:val="16"/>
    </w:rPr>
  </w:style>
  <w:style w:type="character" w:styleId="Accentuation">
    <w:name w:val="Emphasis"/>
    <w:basedOn w:val="Policepardfaut"/>
    <w:uiPriority w:val="20"/>
    <w:qFormat/>
    <w:rsid w:val="00074BFB"/>
    <w:rPr>
      <w:i/>
      <w:iCs/>
    </w:rPr>
  </w:style>
  <w:style w:type="paragraph" w:styleId="NormalWeb">
    <w:name w:val="Normal (Web)"/>
    <w:basedOn w:val="Normal"/>
    <w:uiPriority w:val="99"/>
    <w:semiHidden/>
    <w:unhideWhenUsed/>
    <w:rsid w:val="00074B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071DB7"/>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0B55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4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71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4BFB"/>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074B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BFB"/>
    <w:rPr>
      <w:rFonts w:ascii="Tahoma" w:hAnsi="Tahoma" w:cs="Tahoma"/>
      <w:sz w:val="16"/>
      <w:szCs w:val="16"/>
    </w:rPr>
  </w:style>
  <w:style w:type="character" w:styleId="Accentuation">
    <w:name w:val="Emphasis"/>
    <w:basedOn w:val="Policepardfaut"/>
    <w:uiPriority w:val="20"/>
    <w:qFormat/>
    <w:rsid w:val="00074BFB"/>
    <w:rPr>
      <w:i/>
      <w:iCs/>
    </w:rPr>
  </w:style>
  <w:style w:type="paragraph" w:styleId="NormalWeb">
    <w:name w:val="Normal (Web)"/>
    <w:basedOn w:val="Normal"/>
    <w:uiPriority w:val="99"/>
    <w:semiHidden/>
    <w:unhideWhenUsed/>
    <w:rsid w:val="00074B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071DB7"/>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0B5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4450">
      <w:bodyDiv w:val="1"/>
      <w:marLeft w:val="0"/>
      <w:marRight w:val="0"/>
      <w:marTop w:val="0"/>
      <w:marBottom w:val="0"/>
      <w:divBdr>
        <w:top w:val="none" w:sz="0" w:space="0" w:color="auto"/>
        <w:left w:val="none" w:sz="0" w:space="0" w:color="auto"/>
        <w:bottom w:val="none" w:sz="0" w:space="0" w:color="auto"/>
        <w:right w:val="none" w:sz="0" w:space="0" w:color="auto"/>
      </w:divBdr>
      <w:divsChild>
        <w:div w:id="1039627274">
          <w:marLeft w:val="0"/>
          <w:marRight w:val="0"/>
          <w:marTop w:val="0"/>
          <w:marBottom w:val="0"/>
          <w:divBdr>
            <w:top w:val="none" w:sz="0" w:space="0" w:color="auto"/>
            <w:left w:val="none" w:sz="0" w:space="0" w:color="auto"/>
            <w:bottom w:val="none" w:sz="0" w:space="0" w:color="auto"/>
            <w:right w:val="none" w:sz="0" w:space="0" w:color="auto"/>
          </w:divBdr>
        </w:div>
        <w:div w:id="1027414312">
          <w:marLeft w:val="0"/>
          <w:marRight w:val="0"/>
          <w:marTop w:val="0"/>
          <w:marBottom w:val="0"/>
          <w:divBdr>
            <w:top w:val="none" w:sz="0" w:space="0" w:color="auto"/>
            <w:left w:val="none" w:sz="0" w:space="0" w:color="auto"/>
            <w:bottom w:val="none" w:sz="0" w:space="0" w:color="auto"/>
            <w:right w:val="none" w:sz="0" w:space="0" w:color="auto"/>
          </w:divBdr>
        </w:div>
      </w:divsChild>
    </w:div>
    <w:div w:id="402340788">
      <w:bodyDiv w:val="1"/>
      <w:marLeft w:val="0"/>
      <w:marRight w:val="0"/>
      <w:marTop w:val="0"/>
      <w:marBottom w:val="0"/>
      <w:divBdr>
        <w:top w:val="none" w:sz="0" w:space="0" w:color="auto"/>
        <w:left w:val="none" w:sz="0" w:space="0" w:color="auto"/>
        <w:bottom w:val="none" w:sz="0" w:space="0" w:color="auto"/>
        <w:right w:val="none" w:sz="0" w:space="0" w:color="auto"/>
      </w:divBdr>
    </w:div>
    <w:div w:id="438718905">
      <w:bodyDiv w:val="1"/>
      <w:marLeft w:val="0"/>
      <w:marRight w:val="0"/>
      <w:marTop w:val="0"/>
      <w:marBottom w:val="0"/>
      <w:divBdr>
        <w:top w:val="none" w:sz="0" w:space="0" w:color="auto"/>
        <w:left w:val="none" w:sz="0" w:space="0" w:color="auto"/>
        <w:bottom w:val="none" w:sz="0" w:space="0" w:color="auto"/>
        <w:right w:val="none" w:sz="0" w:space="0" w:color="auto"/>
      </w:divBdr>
      <w:divsChild>
        <w:div w:id="376047584">
          <w:marLeft w:val="0"/>
          <w:marRight w:val="0"/>
          <w:marTop w:val="0"/>
          <w:marBottom w:val="0"/>
          <w:divBdr>
            <w:top w:val="none" w:sz="0" w:space="0" w:color="auto"/>
            <w:left w:val="none" w:sz="0" w:space="0" w:color="auto"/>
            <w:bottom w:val="none" w:sz="0" w:space="0" w:color="auto"/>
            <w:right w:val="none" w:sz="0" w:space="0" w:color="auto"/>
          </w:divBdr>
          <w:divsChild>
            <w:div w:id="656231776">
              <w:marLeft w:val="0"/>
              <w:marRight w:val="0"/>
              <w:marTop w:val="0"/>
              <w:marBottom w:val="0"/>
              <w:divBdr>
                <w:top w:val="none" w:sz="0" w:space="0" w:color="auto"/>
                <w:left w:val="none" w:sz="0" w:space="0" w:color="auto"/>
                <w:bottom w:val="none" w:sz="0" w:space="0" w:color="auto"/>
                <w:right w:val="none" w:sz="0" w:space="0" w:color="auto"/>
              </w:divBdr>
            </w:div>
            <w:div w:id="1164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1903">
      <w:bodyDiv w:val="1"/>
      <w:marLeft w:val="0"/>
      <w:marRight w:val="0"/>
      <w:marTop w:val="0"/>
      <w:marBottom w:val="0"/>
      <w:divBdr>
        <w:top w:val="none" w:sz="0" w:space="0" w:color="auto"/>
        <w:left w:val="none" w:sz="0" w:space="0" w:color="auto"/>
        <w:bottom w:val="none" w:sz="0" w:space="0" w:color="auto"/>
        <w:right w:val="none" w:sz="0" w:space="0" w:color="auto"/>
      </w:divBdr>
    </w:div>
    <w:div w:id="1615017472">
      <w:bodyDiv w:val="1"/>
      <w:marLeft w:val="0"/>
      <w:marRight w:val="0"/>
      <w:marTop w:val="0"/>
      <w:marBottom w:val="0"/>
      <w:divBdr>
        <w:top w:val="none" w:sz="0" w:space="0" w:color="auto"/>
        <w:left w:val="none" w:sz="0" w:space="0" w:color="auto"/>
        <w:bottom w:val="none" w:sz="0" w:space="0" w:color="auto"/>
        <w:right w:val="none" w:sz="0" w:space="0" w:color="auto"/>
      </w:divBdr>
      <w:divsChild>
        <w:div w:id="644358785">
          <w:marLeft w:val="0"/>
          <w:marRight w:val="0"/>
          <w:marTop w:val="0"/>
          <w:marBottom w:val="0"/>
          <w:divBdr>
            <w:top w:val="none" w:sz="0" w:space="0" w:color="auto"/>
            <w:left w:val="none" w:sz="0" w:space="0" w:color="auto"/>
            <w:bottom w:val="none" w:sz="0" w:space="0" w:color="auto"/>
            <w:right w:val="none" w:sz="0" w:space="0" w:color="auto"/>
          </w:divBdr>
          <w:divsChild>
            <w:div w:id="936403952">
              <w:marLeft w:val="0"/>
              <w:marRight w:val="0"/>
              <w:marTop w:val="0"/>
              <w:marBottom w:val="0"/>
              <w:divBdr>
                <w:top w:val="none" w:sz="0" w:space="0" w:color="auto"/>
                <w:left w:val="none" w:sz="0" w:space="0" w:color="auto"/>
                <w:bottom w:val="none" w:sz="0" w:space="0" w:color="auto"/>
                <w:right w:val="none" w:sz="0" w:space="0" w:color="auto"/>
              </w:divBdr>
            </w:div>
            <w:div w:id="340814893">
              <w:marLeft w:val="0"/>
              <w:marRight w:val="0"/>
              <w:marTop w:val="0"/>
              <w:marBottom w:val="0"/>
              <w:divBdr>
                <w:top w:val="none" w:sz="0" w:space="0" w:color="auto"/>
                <w:left w:val="none" w:sz="0" w:space="0" w:color="auto"/>
                <w:bottom w:val="none" w:sz="0" w:space="0" w:color="auto"/>
                <w:right w:val="none" w:sz="0" w:space="0" w:color="auto"/>
              </w:divBdr>
            </w:div>
          </w:divsChild>
        </w:div>
        <w:div w:id="509028794">
          <w:marLeft w:val="0"/>
          <w:marRight w:val="0"/>
          <w:marTop w:val="0"/>
          <w:marBottom w:val="0"/>
          <w:divBdr>
            <w:top w:val="none" w:sz="0" w:space="0" w:color="auto"/>
            <w:left w:val="none" w:sz="0" w:space="0" w:color="auto"/>
            <w:bottom w:val="none" w:sz="0" w:space="0" w:color="auto"/>
            <w:right w:val="none" w:sz="0" w:space="0" w:color="auto"/>
          </w:divBdr>
          <w:divsChild>
            <w:div w:id="934167031">
              <w:marLeft w:val="0"/>
              <w:marRight w:val="0"/>
              <w:marTop w:val="0"/>
              <w:marBottom w:val="0"/>
              <w:divBdr>
                <w:top w:val="none" w:sz="0" w:space="0" w:color="auto"/>
                <w:left w:val="none" w:sz="0" w:space="0" w:color="auto"/>
                <w:bottom w:val="none" w:sz="0" w:space="0" w:color="auto"/>
                <w:right w:val="none" w:sz="0" w:space="0" w:color="auto"/>
              </w:divBdr>
            </w:div>
            <w:div w:id="10496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1738">
      <w:bodyDiv w:val="1"/>
      <w:marLeft w:val="0"/>
      <w:marRight w:val="0"/>
      <w:marTop w:val="0"/>
      <w:marBottom w:val="0"/>
      <w:divBdr>
        <w:top w:val="none" w:sz="0" w:space="0" w:color="auto"/>
        <w:left w:val="none" w:sz="0" w:space="0" w:color="auto"/>
        <w:bottom w:val="none" w:sz="0" w:space="0" w:color="auto"/>
        <w:right w:val="none" w:sz="0" w:space="0" w:color="auto"/>
      </w:divBdr>
    </w:div>
    <w:div w:id="21163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fr.wikipedia.org/wiki/Grade_(angle)" TargetMode="External"/><Relationship Id="rId5" Type="http://schemas.openxmlformats.org/officeDocument/2006/relationships/image" Target="media/image1.jpeg"/><Relationship Id="rId10" Type="http://schemas.openxmlformats.org/officeDocument/2006/relationships/hyperlink" Target="https://fr.wikipedia.org/wiki/Instrument_de_navigation"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577</Words>
  <Characters>3176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1</cp:revision>
  <dcterms:created xsi:type="dcterms:W3CDTF">2021-04-08T03:46:00Z</dcterms:created>
  <dcterms:modified xsi:type="dcterms:W3CDTF">2021-04-08T04:20:00Z</dcterms:modified>
</cp:coreProperties>
</file>