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87" w:rsidRDefault="002726DB" w:rsidP="002726DB">
      <w:pPr>
        <w:jc w:val="center"/>
        <w:rPr>
          <w:b/>
          <w:color w:val="FF0000"/>
          <w:sz w:val="36"/>
          <w:szCs w:val="36"/>
        </w:rPr>
      </w:pPr>
      <w:r w:rsidRPr="002726DB">
        <w:rPr>
          <w:b/>
          <w:color w:val="FF0000"/>
          <w:sz w:val="36"/>
          <w:szCs w:val="36"/>
        </w:rPr>
        <w:t>SE REPÉRER DANS LE TEMPS</w:t>
      </w:r>
    </w:p>
    <w:p w:rsidR="002726DB" w:rsidRDefault="002726DB" w:rsidP="002726DB">
      <w:pPr>
        <w:rPr>
          <w:rFonts w:ascii="Arial" w:hAnsi="Arial" w:cs="Arial"/>
          <w:u w:val="single"/>
        </w:rPr>
      </w:pPr>
      <w:r>
        <w:rPr>
          <w:rFonts w:ascii="Arial" w:hAnsi="Arial" w:cs="Arial"/>
        </w:rPr>
        <w:t xml:space="preserve">L'histoire peut se définir comme « une partie de la vie de l'humanité, d'un peuple, connue par des documents écrits. » Les événements qui constituent la vie de l’humanité ou d'un peuple se suivent et forment donc une </w:t>
      </w:r>
      <w:r>
        <w:rPr>
          <w:rFonts w:ascii="Arial" w:hAnsi="Arial" w:cs="Arial"/>
          <w:u w:val="single"/>
        </w:rPr>
        <w:t>chronologie.</w:t>
      </w:r>
    </w:p>
    <w:p w:rsidR="002726DB" w:rsidRDefault="00F86D87" w:rsidP="002726DB">
      <w:pPr>
        <w:rPr>
          <w:rFonts w:ascii="Arial" w:hAnsi="Arial" w:cs="Arial"/>
        </w:rPr>
      </w:pPr>
      <w:r>
        <w:rPr>
          <w:noProof/>
          <w:color w:val="FF0000"/>
          <w:sz w:val="36"/>
          <w:szCs w:val="36"/>
          <w:lang w:eastAsia="fr-FR"/>
        </w:rPr>
        <mc:AlternateContent>
          <mc:Choice Requires="wps">
            <w:drawing>
              <wp:anchor distT="0" distB="0" distL="114300" distR="114300" simplePos="0" relativeHeight="251661312" behindDoc="0" locked="0" layoutInCell="1" allowOverlap="1" wp14:anchorId="384C62B7" wp14:editId="6573DFDE">
                <wp:simplePos x="0" y="0"/>
                <wp:positionH relativeFrom="column">
                  <wp:posOffset>5080</wp:posOffset>
                </wp:positionH>
                <wp:positionV relativeFrom="paragraph">
                  <wp:posOffset>485775</wp:posOffset>
                </wp:positionV>
                <wp:extent cx="6057900" cy="47720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6057900" cy="477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6D87" w:rsidRDefault="00F86D87" w:rsidP="00F86D87">
                            <w:pPr>
                              <w:jc w:val="right"/>
                            </w:pPr>
                            <w:r>
                              <w:rPr>
                                <w:noProof/>
                                <w:lang w:eastAsia="fr-FR"/>
                              </w:rPr>
                              <w:drawing>
                                <wp:inline distT="0" distB="0" distL="0" distR="0" wp14:anchorId="4EE15CF5" wp14:editId="36B80AA1">
                                  <wp:extent cx="5868670" cy="4401503"/>
                                  <wp:effectExtent l="0" t="0" r="0" b="0"/>
                                  <wp:docPr id="5" name="Image 5" descr="La préhistoire : naissance de chaque espèce humaine | Frise chronologique  préhistoire, Préhistoire, Frise chronologique his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réhistoire : naissance de chaque espèce humaine | Frise chronologique  préhistoire, Préhistoire, Frise chronologique histoi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8670" cy="4401503"/>
                                          </a:xfrm>
                                          <a:prstGeom prst="rect">
                                            <a:avLst/>
                                          </a:prstGeom>
                                          <a:noFill/>
                                          <a:ln>
                                            <a:noFill/>
                                          </a:ln>
                                        </pic:spPr>
                                      </pic:pic>
                                    </a:graphicData>
                                  </a:graphic>
                                </wp:inline>
                              </w:drawing>
                            </w:r>
                            <w:r w:rsidRPr="00F86D87">
                              <w:t xml:space="preserve"> </w:t>
                            </w:r>
                            <w:r>
                              <w:t>www.fantasys.com</w:t>
                            </w:r>
                          </w:p>
                          <w:p w:rsidR="00F86D87" w:rsidRDefault="00F86D87" w:rsidP="00F86D87"/>
                          <w:p w:rsidR="00F86D87" w:rsidRDefault="00F86D87" w:rsidP="00F86D87">
                            <w:pPr>
                              <w:jc w:val="right"/>
                            </w:pPr>
                            <w:r>
                              <w:t>www.fantasys.com</w:t>
                            </w:r>
                          </w:p>
                          <w:p w:rsidR="00F86D87" w:rsidRDefault="00F86D87" w:rsidP="00F86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4pt;margin-top:38.25pt;width:477pt;height:3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" fillcolor="white [3201]" strokeweight=".5pt">
                <v:textbox>
                  <w:txbxContent>
                    <w:p w:rsidR="00F86D87" w:rsidRDefault="00F86D87" w:rsidP="00F86D87">
                      <w:pPr>
                        <w:jc w:val="right"/>
                      </w:pPr>
                      <w:r>
                        <w:rPr>
                          <w:noProof/>
                          <w:lang w:eastAsia="fr-FR"/>
                        </w:rPr>
                        <w:drawing>
                          <wp:inline distT="0" distB="0" distL="0" distR="0" wp14:anchorId="4EE15CF5" wp14:editId="36B80AA1">
                            <wp:extent cx="5868670" cy="4401503"/>
                            <wp:effectExtent l="0" t="0" r="0" b="0"/>
                            <wp:docPr id="5" name="Image 5" descr="La préhistoire : naissance de chaque espèce humaine | Frise chronologique  préhistoire, Préhistoire, Frise chronologique his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préhistoire : naissance de chaque espèce humaine | Frise chronologique  préhistoire, Préhistoire, Frise chronologique histoi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8670" cy="4401503"/>
                                    </a:xfrm>
                                    <a:prstGeom prst="rect">
                                      <a:avLst/>
                                    </a:prstGeom>
                                    <a:noFill/>
                                    <a:ln>
                                      <a:noFill/>
                                    </a:ln>
                                  </pic:spPr>
                                </pic:pic>
                              </a:graphicData>
                            </a:graphic>
                          </wp:inline>
                        </w:drawing>
                      </w:r>
                      <w:r w:rsidRPr="00F86D87">
                        <w:t xml:space="preserve"> </w:t>
                      </w:r>
                      <w:r>
                        <w:t>www.fantasys.com</w:t>
                      </w:r>
                    </w:p>
                    <w:p w:rsidR="00F86D87" w:rsidRDefault="00F86D87" w:rsidP="00F86D87"/>
                    <w:p w:rsidR="00F86D87" w:rsidRDefault="00F86D87" w:rsidP="00F86D87">
                      <w:pPr>
                        <w:jc w:val="right"/>
                      </w:pPr>
                      <w:r>
                        <w:t>www.fantasys.com</w:t>
                      </w:r>
                    </w:p>
                    <w:p w:rsidR="00F86D87" w:rsidRDefault="00F86D87" w:rsidP="00F86D87"/>
                  </w:txbxContent>
                </v:textbox>
              </v:shape>
            </w:pict>
          </mc:Fallback>
        </mc:AlternateContent>
      </w:r>
      <w:r w:rsidR="002726DB">
        <w:rPr>
          <w:rFonts w:ascii="Arial" w:hAnsi="Arial" w:cs="Arial"/>
        </w:rPr>
        <w:t xml:space="preserve">Une chronologie commence toujours avec un point zéro qui généralement </w:t>
      </w:r>
      <w:proofErr w:type="gramStart"/>
      <w:r w:rsidR="002726DB">
        <w:rPr>
          <w:rFonts w:ascii="Arial" w:hAnsi="Arial" w:cs="Arial"/>
        </w:rPr>
        <w:t>fait</w:t>
      </w:r>
      <w:proofErr w:type="gramEnd"/>
      <w:r w:rsidR="002726DB">
        <w:rPr>
          <w:rFonts w:ascii="Arial" w:hAnsi="Arial" w:cs="Arial"/>
        </w:rPr>
        <w:t xml:space="preserve"> référence à un grand événement dans l'histoire du peuple concerné.</w:t>
      </w:r>
    </w:p>
    <w:p w:rsidR="00F86D87" w:rsidRDefault="00F86D87" w:rsidP="002726DB">
      <w:pPr>
        <w:rPr>
          <w:b/>
          <w:color w:val="FF0000"/>
          <w:sz w:val="36"/>
          <w:szCs w:val="36"/>
        </w:rPr>
      </w:pPr>
    </w:p>
    <w:p w:rsidR="00F86D87" w:rsidRDefault="00F86D87" w:rsidP="002726DB">
      <w:pPr>
        <w:rPr>
          <w:b/>
          <w:color w:val="FF0000"/>
          <w:sz w:val="36"/>
          <w:szCs w:val="36"/>
        </w:rPr>
      </w:pPr>
    </w:p>
    <w:p w:rsidR="00F86D87" w:rsidRDefault="00F86D87" w:rsidP="002726DB">
      <w:pPr>
        <w:rPr>
          <w:b/>
          <w:color w:val="FF0000"/>
          <w:sz w:val="36"/>
          <w:szCs w:val="36"/>
        </w:rPr>
      </w:pPr>
    </w:p>
    <w:p w:rsidR="00F86D87" w:rsidRDefault="00F86D87" w:rsidP="002726DB">
      <w:pPr>
        <w:rPr>
          <w:b/>
          <w:color w:val="FF0000"/>
          <w:sz w:val="36"/>
          <w:szCs w:val="36"/>
        </w:rPr>
      </w:pPr>
    </w:p>
    <w:p w:rsidR="00F86D87" w:rsidRDefault="00F86D87" w:rsidP="002726DB">
      <w:pPr>
        <w:rPr>
          <w:b/>
          <w:color w:val="FF0000"/>
          <w:sz w:val="36"/>
          <w:szCs w:val="36"/>
        </w:rPr>
      </w:pPr>
    </w:p>
    <w:p w:rsidR="00F86D87" w:rsidRDefault="00F86D87" w:rsidP="002726DB">
      <w:pPr>
        <w:rPr>
          <w:b/>
          <w:color w:val="FF0000"/>
          <w:sz w:val="36"/>
          <w:szCs w:val="36"/>
        </w:rPr>
      </w:pPr>
    </w:p>
    <w:p w:rsidR="00F86D87" w:rsidRDefault="00F86D87" w:rsidP="002726DB">
      <w:pPr>
        <w:rPr>
          <w:b/>
          <w:color w:val="FF0000"/>
          <w:sz w:val="36"/>
          <w:szCs w:val="36"/>
        </w:rPr>
      </w:pPr>
    </w:p>
    <w:p w:rsidR="00F86D87" w:rsidRDefault="00F86D87" w:rsidP="002726DB">
      <w:pPr>
        <w:rPr>
          <w:b/>
          <w:color w:val="FF0000"/>
          <w:sz w:val="36"/>
          <w:szCs w:val="36"/>
        </w:rPr>
      </w:pPr>
    </w:p>
    <w:p w:rsidR="00F86D87" w:rsidRDefault="00F86D87" w:rsidP="002726DB">
      <w:pPr>
        <w:rPr>
          <w:b/>
          <w:color w:val="FF0000"/>
          <w:sz w:val="36"/>
          <w:szCs w:val="36"/>
        </w:rPr>
      </w:pPr>
    </w:p>
    <w:p w:rsidR="00F86D87" w:rsidRDefault="00F86D87" w:rsidP="002726DB">
      <w:pPr>
        <w:rPr>
          <w:b/>
          <w:color w:val="FF0000"/>
          <w:sz w:val="36"/>
          <w:szCs w:val="36"/>
        </w:rPr>
      </w:pPr>
    </w:p>
    <w:p w:rsidR="002726DB" w:rsidRDefault="002726DB" w:rsidP="002726DB">
      <w:pPr>
        <w:rPr>
          <w:color w:val="FF0000"/>
          <w:sz w:val="36"/>
          <w:szCs w:val="36"/>
        </w:rPr>
      </w:pPr>
      <w:r>
        <w:rPr>
          <w:noProof/>
          <w:color w:val="FF0000"/>
          <w:sz w:val="36"/>
          <w:szCs w:val="36"/>
          <w:lang w:eastAsia="fr-FR"/>
        </w:rPr>
        <mc:AlternateContent>
          <mc:Choice Requires="wps">
            <w:drawing>
              <wp:anchor distT="0" distB="0" distL="114300" distR="114300" simplePos="0" relativeHeight="251659264" behindDoc="0" locked="0" layoutInCell="1" allowOverlap="1" wp14:anchorId="0A99C9B3" wp14:editId="48DB8296">
                <wp:simplePos x="0" y="0"/>
                <wp:positionH relativeFrom="column">
                  <wp:posOffset>5080</wp:posOffset>
                </wp:positionH>
                <wp:positionV relativeFrom="paragraph">
                  <wp:posOffset>281940</wp:posOffset>
                </wp:positionV>
                <wp:extent cx="6057900" cy="29718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057900" cy="297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26DB" w:rsidRDefault="002726DB" w:rsidP="00F86D87">
                            <w:pPr>
                              <w:jc w:val="right"/>
                            </w:pPr>
                            <w:r>
                              <w:rPr>
                                <w:noProof/>
                                <w:lang w:eastAsia="fr-FR"/>
                              </w:rPr>
                              <w:drawing>
                                <wp:inline distT="0" distB="0" distL="0" distR="0" wp14:anchorId="62B72B98" wp14:editId="281047C7">
                                  <wp:extent cx="5562600" cy="2647950"/>
                                  <wp:effectExtent l="0" t="0" r="0" b="0"/>
                                  <wp:docPr id="2" name="Image 2" descr="img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9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2647950"/>
                                          </a:xfrm>
                                          <a:prstGeom prst="rect">
                                            <a:avLst/>
                                          </a:prstGeom>
                                          <a:noFill/>
                                          <a:ln>
                                            <a:noFill/>
                                          </a:ln>
                                        </pic:spPr>
                                      </pic:pic>
                                    </a:graphicData>
                                  </a:graphic>
                                </wp:inline>
                              </w:drawing>
                            </w:r>
                            <w:r w:rsidR="00F86D87">
                              <w:t>www.fantasys.com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 o:spid="_x0000_s1027" type="#_x0000_t202" style="position:absolute;margin-left:.4pt;margin-top:22.2pt;width:477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" fillcolor="white [3201]" strokeweight=".5pt">
                <v:textbox>
                  <w:txbxContent>
                    <w:p w:rsidR="002726DB" w:rsidRDefault="002726DB" w:rsidP="00F86D87">
                      <w:pPr>
                        <w:jc w:val="right"/>
                      </w:pPr>
                      <w:r>
                        <w:rPr>
                          <w:noProof/>
                          <w:lang w:eastAsia="fr-FR"/>
                        </w:rPr>
                        <w:drawing>
                          <wp:inline distT="0" distB="0" distL="0" distR="0" wp14:anchorId="62B72B98" wp14:editId="281047C7">
                            <wp:extent cx="5562600" cy="2647950"/>
                            <wp:effectExtent l="0" t="0" r="0" b="0"/>
                            <wp:docPr id="2" name="Image 2" descr="img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9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2647950"/>
                                    </a:xfrm>
                                    <a:prstGeom prst="rect">
                                      <a:avLst/>
                                    </a:prstGeom>
                                    <a:noFill/>
                                    <a:ln>
                                      <a:noFill/>
                                    </a:ln>
                                  </pic:spPr>
                                </pic:pic>
                              </a:graphicData>
                            </a:graphic>
                          </wp:inline>
                        </w:drawing>
                      </w:r>
                      <w:r w:rsidR="00F86D87">
                        <w:t>www.fantasys.com</w:t>
                      </w:r>
                    </w:p>
                  </w:txbxContent>
                </v:textbox>
              </v:shape>
            </w:pict>
          </mc:Fallback>
        </mc:AlternateContent>
      </w:r>
    </w:p>
    <w:p w:rsidR="002726DB" w:rsidRDefault="002726DB" w:rsidP="002726DB">
      <w:pPr>
        <w:rPr>
          <w:color w:val="FF0000"/>
          <w:sz w:val="36"/>
          <w:szCs w:val="36"/>
        </w:rPr>
      </w:pPr>
    </w:p>
    <w:p w:rsidR="002726DB" w:rsidRDefault="002726DB" w:rsidP="002726DB">
      <w:pPr>
        <w:rPr>
          <w:color w:val="FF0000"/>
          <w:sz w:val="36"/>
          <w:szCs w:val="36"/>
        </w:rPr>
      </w:pPr>
    </w:p>
    <w:p w:rsidR="002726DB" w:rsidRDefault="002726DB" w:rsidP="002726DB">
      <w:pPr>
        <w:rPr>
          <w:color w:val="FF0000"/>
          <w:sz w:val="36"/>
          <w:szCs w:val="36"/>
        </w:rPr>
      </w:pPr>
    </w:p>
    <w:p w:rsidR="002726DB" w:rsidRDefault="002726DB" w:rsidP="002726DB">
      <w:pPr>
        <w:rPr>
          <w:color w:val="FF0000"/>
          <w:sz w:val="36"/>
          <w:szCs w:val="36"/>
        </w:rPr>
      </w:pPr>
    </w:p>
    <w:p w:rsidR="002726DB" w:rsidRDefault="002726DB" w:rsidP="002726DB">
      <w:pPr>
        <w:rPr>
          <w:color w:val="FF0000"/>
          <w:sz w:val="36"/>
          <w:szCs w:val="36"/>
        </w:rPr>
      </w:pPr>
    </w:p>
    <w:p w:rsidR="002726DB" w:rsidRPr="00F86D87" w:rsidRDefault="00F86D87" w:rsidP="002726DB">
      <w:pPr>
        <w:rPr>
          <w:b/>
          <w:color w:val="FF0000"/>
          <w:sz w:val="36"/>
          <w:szCs w:val="36"/>
          <w:u w:val="single"/>
        </w:rPr>
      </w:pPr>
      <w:r w:rsidRPr="00F86D87">
        <w:rPr>
          <w:b/>
          <w:color w:val="FF0000"/>
          <w:sz w:val="36"/>
          <w:szCs w:val="36"/>
          <w:u w:val="single"/>
        </w:rPr>
        <w:lastRenderedPageBreak/>
        <w:t>Lecture découverte</w:t>
      </w:r>
    </w:p>
    <w:p w:rsidR="00F86D87" w:rsidRPr="00F86D87" w:rsidRDefault="00F86D87" w:rsidP="00F86D87">
      <w:pPr>
        <w:spacing w:before="100" w:beforeAutospacing="1" w:after="100" w:afterAutospacing="1" w:line="360" w:lineRule="auto"/>
        <w:jc w:val="both"/>
        <w:outlineLvl w:val="3"/>
        <w:rPr>
          <w:rFonts w:eastAsia="Times New Roman" w:cstheme="minorHAnsi"/>
          <w:b/>
          <w:bCs/>
          <w:sz w:val="24"/>
          <w:szCs w:val="24"/>
          <w:lang w:eastAsia="fr-FR"/>
        </w:rPr>
      </w:pPr>
      <w:r w:rsidRPr="00F86D87">
        <w:rPr>
          <w:rFonts w:eastAsia="Times New Roman" w:cstheme="minorHAnsi"/>
          <w:b/>
          <w:bCs/>
          <w:sz w:val="24"/>
          <w:szCs w:val="24"/>
          <w:lang w:eastAsia="fr-FR"/>
        </w:rPr>
        <w:t>Naissance de La Réunion.</w:t>
      </w:r>
    </w:p>
    <w:p w:rsidR="00F86D87" w:rsidRPr="00F86D87" w:rsidRDefault="00F86D87" w:rsidP="00F86D87">
      <w:pPr>
        <w:spacing w:before="100" w:beforeAutospacing="1" w:after="100" w:afterAutospacing="1" w:line="360" w:lineRule="auto"/>
        <w:jc w:val="both"/>
        <w:rPr>
          <w:rFonts w:eastAsia="Times New Roman" w:cstheme="minorHAnsi"/>
          <w:sz w:val="24"/>
          <w:szCs w:val="24"/>
          <w:lang w:eastAsia="fr-FR"/>
        </w:rPr>
      </w:pPr>
      <w:r w:rsidRPr="00F86D87">
        <w:rPr>
          <w:rFonts w:eastAsia="Times New Roman" w:cstheme="minorHAnsi"/>
          <w:sz w:val="24"/>
          <w:szCs w:val="24"/>
          <w:lang w:eastAsia="fr-FR"/>
        </w:rPr>
        <w:t>Le Piton des neiges émergea des profondeurs de l'océan 4 500 m, il y a plus de trois million d'années, après une activité volcanique intense. L'île se forma autour du Piton hors de l'eau. Ce piton situé au milieu de la plaque africaine est né de l’activité d’un point chaud, que l'on connaît sous le nom de point chaud de la Réunion.</w:t>
      </w:r>
    </w:p>
    <w:p w:rsidR="00F86D87" w:rsidRPr="00F86D87" w:rsidRDefault="00F86D87" w:rsidP="00F86D87">
      <w:pPr>
        <w:spacing w:before="100" w:beforeAutospacing="1" w:after="100" w:afterAutospacing="1" w:line="360" w:lineRule="auto"/>
        <w:jc w:val="both"/>
        <w:rPr>
          <w:rFonts w:eastAsia="Times New Roman" w:cstheme="minorHAnsi"/>
          <w:sz w:val="24"/>
          <w:szCs w:val="24"/>
          <w:lang w:eastAsia="fr-FR"/>
        </w:rPr>
      </w:pPr>
      <w:r w:rsidRPr="00F86D87">
        <w:rPr>
          <w:rFonts w:eastAsia="Times New Roman" w:cstheme="minorHAnsi"/>
          <w:noProof/>
          <w:sz w:val="24"/>
          <w:szCs w:val="24"/>
          <w:lang w:eastAsia="fr-FR"/>
        </w:rPr>
        <w:drawing>
          <wp:inline distT="0" distB="0" distL="0" distR="0" wp14:anchorId="1ECFF553" wp14:editId="2B033F3B">
            <wp:extent cx="2857500" cy="1943100"/>
            <wp:effectExtent l="0" t="0" r="0" b="0"/>
            <wp:docPr id="12" name="Image 12" descr="Point chaud de La Ré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int chaud de La Réun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rsidR="00F86D87" w:rsidRPr="00F86D87" w:rsidRDefault="00F86D87" w:rsidP="00F86D87">
      <w:pPr>
        <w:spacing w:before="100" w:beforeAutospacing="1" w:after="100" w:afterAutospacing="1" w:line="360" w:lineRule="auto"/>
        <w:jc w:val="both"/>
        <w:rPr>
          <w:rFonts w:eastAsia="Times New Roman" w:cstheme="minorHAnsi"/>
          <w:sz w:val="24"/>
          <w:szCs w:val="24"/>
          <w:lang w:eastAsia="fr-FR"/>
        </w:rPr>
      </w:pPr>
      <w:r w:rsidRPr="00F86D87">
        <w:rPr>
          <w:rFonts w:eastAsia="Times New Roman" w:cstheme="minorHAnsi"/>
          <w:sz w:val="24"/>
          <w:szCs w:val="24"/>
          <w:lang w:eastAsia="fr-FR"/>
        </w:rPr>
        <w:t xml:space="preserve">Il y a 500 000 ans le Piton de la Fournaise émergea à son tour. Après une intense activité et des éruptions explosives des deux volcans, le Piton des Neiges se calma et eut sa dernière éruption voici 12.000 ans, mais le cœur reste encore chaud avec une température de 200 degrés vers 2000 mètres de profondeur. </w:t>
      </w:r>
    </w:p>
    <w:p w:rsidR="00F86D87" w:rsidRPr="00F86D87" w:rsidRDefault="00F86D87" w:rsidP="00F86D87">
      <w:pPr>
        <w:spacing w:before="100" w:beforeAutospacing="1" w:after="100" w:afterAutospacing="1" w:line="360" w:lineRule="auto"/>
        <w:jc w:val="both"/>
        <w:rPr>
          <w:rFonts w:eastAsia="Times New Roman" w:cstheme="minorHAnsi"/>
          <w:sz w:val="24"/>
          <w:szCs w:val="24"/>
          <w:lang w:eastAsia="fr-FR"/>
        </w:rPr>
      </w:pPr>
      <w:r w:rsidRPr="00F86D87">
        <w:rPr>
          <w:rFonts w:eastAsia="Times New Roman" w:cstheme="minorHAnsi"/>
          <w:sz w:val="24"/>
          <w:szCs w:val="24"/>
          <w:lang w:eastAsia="fr-FR"/>
        </w:rPr>
        <w:t xml:space="preserve">L’île de la Réunion est le plus jeune chaînon du tracé du point chaud, qui a formé les </w:t>
      </w:r>
      <w:proofErr w:type="spellStart"/>
      <w:r w:rsidRPr="00F86D87">
        <w:rPr>
          <w:rFonts w:eastAsia="Times New Roman" w:cstheme="minorHAnsi"/>
          <w:sz w:val="24"/>
          <w:szCs w:val="24"/>
          <w:lang w:eastAsia="fr-FR"/>
        </w:rPr>
        <w:t>Trapps</w:t>
      </w:r>
      <w:proofErr w:type="spellEnd"/>
      <w:r w:rsidRPr="00F86D87">
        <w:rPr>
          <w:rFonts w:eastAsia="Times New Roman" w:cstheme="minorHAnsi"/>
          <w:sz w:val="24"/>
          <w:szCs w:val="24"/>
          <w:lang w:eastAsia="fr-FR"/>
        </w:rPr>
        <w:t xml:space="preserve"> du Deccan en Inde, les </w:t>
      </w:r>
      <w:proofErr w:type="spellStart"/>
      <w:r w:rsidRPr="00F86D87">
        <w:rPr>
          <w:rFonts w:eastAsia="Times New Roman" w:cstheme="minorHAnsi"/>
          <w:sz w:val="24"/>
          <w:szCs w:val="24"/>
          <w:lang w:eastAsia="fr-FR"/>
        </w:rPr>
        <w:t>Laccadives</w:t>
      </w:r>
      <w:proofErr w:type="spellEnd"/>
      <w:r w:rsidRPr="00F86D87">
        <w:rPr>
          <w:rFonts w:eastAsia="Times New Roman" w:cstheme="minorHAnsi"/>
          <w:sz w:val="24"/>
          <w:szCs w:val="24"/>
          <w:lang w:eastAsia="fr-FR"/>
        </w:rPr>
        <w:t xml:space="preserve">, les Maldives, les îles Chagos et les Mascareignes. La Réunion est une île volcanique jeune, elle repose sur le plancher océanique par 4000 m de fond, de base de 200 km sur 240 km. L’altitude totale, du plancher océanique jusqu’au sommet est de 7000 m. </w:t>
      </w:r>
    </w:p>
    <w:p w:rsidR="00F86D87" w:rsidRPr="00F86D87" w:rsidRDefault="00F86D87" w:rsidP="00F86D87">
      <w:pPr>
        <w:spacing w:before="100" w:beforeAutospacing="1" w:after="100" w:afterAutospacing="1" w:line="360" w:lineRule="auto"/>
        <w:jc w:val="both"/>
        <w:rPr>
          <w:rFonts w:eastAsia="Times New Roman" w:cstheme="minorHAnsi"/>
          <w:sz w:val="24"/>
          <w:szCs w:val="24"/>
          <w:lang w:eastAsia="fr-FR"/>
        </w:rPr>
      </w:pPr>
    </w:p>
    <w:p w:rsidR="00F86D87" w:rsidRPr="00F86D87" w:rsidRDefault="00F86D87" w:rsidP="00F86D87">
      <w:pPr>
        <w:spacing w:before="100" w:beforeAutospacing="1" w:after="100" w:afterAutospacing="1" w:line="360" w:lineRule="auto"/>
        <w:jc w:val="both"/>
        <w:outlineLvl w:val="3"/>
        <w:rPr>
          <w:rFonts w:eastAsia="Times New Roman" w:cstheme="minorHAnsi"/>
          <w:b/>
          <w:bCs/>
          <w:sz w:val="24"/>
          <w:szCs w:val="24"/>
          <w:lang w:eastAsia="fr-FR"/>
        </w:rPr>
      </w:pPr>
      <w:r w:rsidRPr="00F86D87">
        <w:rPr>
          <w:rFonts w:eastAsia="Times New Roman" w:cstheme="minorHAnsi"/>
          <w:b/>
          <w:bCs/>
          <w:sz w:val="24"/>
          <w:szCs w:val="24"/>
          <w:lang w:eastAsia="fr-FR"/>
        </w:rPr>
        <w:t>Une île encore en création.</w:t>
      </w:r>
    </w:p>
    <w:p w:rsidR="00F86D87" w:rsidRPr="00F86D87" w:rsidRDefault="00F86D87" w:rsidP="00F86D87">
      <w:pPr>
        <w:spacing w:before="100" w:beforeAutospacing="1" w:after="100" w:afterAutospacing="1" w:line="360" w:lineRule="auto"/>
        <w:jc w:val="both"/>
        <w:rPr>
          <w:rFonts w:eastAsia="Times New Roman" w:cstheme="minorHAnsi"/>
          <w:sz w:val="24"/>
          <w:szCs w:val="24"/>
          <w:lang w:eastAsia="fr-FR"/>
        </w:rPr>
      </w:pPr>
      <w:r w:rsidRPr="00F86D87">
        <w:rPr>
          <w:rFonts w:eastAsia="Times New Roman" w:cstheme="minorHAnsi"/>
          <w:sz w:val="24"/>
          <w:szCs w:val="24"/>
          <w:lang w:eastAsia="fr-FR"/>
        </w:rPr>
        <w:t xml:space="preserve">L'île n'a pas fini son évolution et vit au rythme de ses éruptions volcaniques du piton de La Fournaise. Les coulées de lave atteignent parfois la mer agrandissant alors l'île de quelques </w:t>
      </w:r>
      <w:r w:rsidRPr="00F86D87">
        <w:rPr>
          <w:rFonts w:eastAsia="Times New Roman" w:cstheme="minorHAnsi"/>
          <w:sz w:val="24"/>
          <w:szCs w:val="24"/>
          <w:lang w:eastAsia="fr-FR"/>
        </w:rPr>
        <w:lastRenderedPageBreak/>
        <w:t xml:space="preserve">hectares. Une fois la lave refroidie, vous assisterez à la naissance de la végétation et de la forêt tropicale. Il faut plusieurs années pour qu'apparaissent quelques mousses sensibles à l'humidité, "le lichen". Ces derniers n'ont ni tiges, ni feuilles, ni racines et pourtant ce sont bien des végétaux. Ils s'accrochent à la lave à l'aide de petits crampons. En mourant, ils vont laisser des débris organiques sur lesquels se nourriront les fougères. L'aventure a déjà commencé. Les feuilles de ces fougères vont alors créer la matière organique suffisante pour permette l'implantation des graines venant d'Afrique, d'Asie et apportées par les oiseaux, le vent le courant marin... </w:t>
      </w:r>
    </w:p>
    <w:p w:rsidR="00F86D87" w:rsidRPr="00F86D87" w:rsidRDefault="00F86D87" w:rsidP="00F86D87">
      <w:pPr>
        <w:spacing w:before="100" w:beforeAutospacing="1" w:after="100" w:afterAutospacing="1" w:line="360" w:lineRule="auto"/>
        <w:jc w:val="both"/>
        <w:rPr>
          <w:rFonts w:eastAsia="Times New Roman" w:cstheme="minorHAnsi"/>
          <w:sz w:val="24"/>
          <w:szCs w:val="24"/>
          <w:lang w:eastAsia="fr-FR"/>
        </w:rPr>
      </w:pPr>
      <w:r w:rsidRPr="00F86D87">
        <w:rPr>
          <w:rFonts w:eastAsia="Times New Roman" w:cstheme="minorHAnsi"/>
          <w:sz w:val="24"/>
          <w:szCs w:val="24"/>
          <w:lang w:eastAsia="fr-FR"/>
        </w:rPr>
        <w:t xml:space="preserve">Les arbres et les arbustes s'adaptent à ce nouvel écosystème. C'est ainsi que 60 % de la flore indigène de l'île sont constitués de plantes qui n'existent qu'à la Réunion ou dans les </w:t>
      </w:r>
      <w:proofErr w:type="spellStart"/>
      <w:r w:rsidRPr="00F86D87">
        <w:rPr>
          <w:rFonts w:eastAsia="Times New Roman" w:cstheme="minorHAnsi"/>
          <w:sz w:val="24"/>
          <w:szCs w:val="24"/>
          <w:lang w:eastAsia="fr-FR"/>
        </w:rPr>
        <w:t>mascareignes</w:t>
      </w:r>
      <w:proofErr w:type="spellEnd"/>
      <w:r w:rsidRPr="00F86D87">
        <w:rPr>
          <w:rFonts w:eastAsia="Times New Roman" w:cstheme="minorHAnsi"/>
          <w:sz w:val="24"/>
          <w:szCs w:val="24"/>
          <w:lang w:eastAsia="fr-FR"/>
        </w:rPr>
        <w:t xml:space="preserve">. On estime donc à 160, les espèces de plantes à fleurs endémiques de la Réunion donc uniques au monde. Le </w:t>
      </w:r>
      <w:proofErr w:type="spellStart"/>
      <w:r w:rsidRPr="00F86D87">
        <w:rPr>
          <w:rFonts w:eastAsia="Times New Roman" w:cstheme="minorHAnsi"/>
          <w:sz w:val="24"/>
          <w:szCs w:val="24"/>
          <w:lang w:eastAsia="fr-FR"/>
        </w:rPr>
        <w:t>maintient</w:t>
      </w:r>
      <w:proofErr w:type="spellEnd"/>
      <w:r w:rsidRPr="00F86D87">
        <w:rPr>
          <w:rFonts w:eastAsia="Times New Roman" w:cstheme="minorHAnsi"/>
          <w:sz w:val="24"/>
          <w:szCs w:val="24"/>
          <w:lang w:eastAsia="fr-FR"/>
        </w:rPr>
        <w:t xml:space="preserve"> de la biodiversité en fait une des îles les mieux préservées aux monde.</w:t>
      </w:r>
    </w:p>
    <w:p w:rsidR="00F86D87" w:rsidRPr="00F86D87" w:rsidRDefault="009D521A" w:rsidP="009D521A">
      <w:pPr>
        <w:spacing w:before="100" w:beforeAutospacing="1" w:after="100" w:afterAutospacing="1" w:line="360" w:lineRule="auto"/>
        <w:jc w:val="right"/>
        <w:rPr>
          <w:rFonts w:eastAsia="Times New Roman" w:cstheme="minorHAnsi"/>
          <w:b/>
          <w:sz w:val="24"/>
          <w:szCs w:val="24"/>
          <w:lang w:eastAsia="fr-FR"/>
        </w:rPr>
      </w:pPr>
      <w:bookmarkStart w:id="0" w:name="_GoBack"/>
      <w:r w:rsidRPr="009D521A">
        <w:rPr>
          <w:rFonts w:eastAsia="Times New Roman" w:cstheme="minorHAnsi"/>
          <w:b/>
          <w:sz w:val="24"/>
          <w:szCs w:val="24"/>
          <w:lang w:eastAsia="fr-FR"/>
        </w:rPr>
        <w:t>www.ipgp.fr</w:t>
      </w:r>
      <w:bookmarkEnd w:id="0"/>
    </w:p>
    <w:sectPr w:rsidR="00F86D87" w:rsidRPr="00F86D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DB"/>
    <w:rsid w:val="002726DB"/>
    <w:rsid w:val="009D521A"/>
    <w:rsid w:val="00A34587"/>
    <w:rsid w:val="00F86D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F86D8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26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26DB"/>
    <w:rPr>
      <w:rFonts w:ascii="Tahoma" w:hAnsi="Tahoma" w:cs="Tahoma"/>
      <w:sz w:val="16"/>
      <w:szCs w:val="16"/>
    </w:rPr>
  </w:style>
  <w:style w:type="character" w:customStyle="1" w:styleId="Titre4Car">
    <w:name w:val="Titre 4 Car"/>
    <w:basedOn w:val="Policepardfaut"/>
    <w:link w:val="Titre4"/>
    <w:uiPriority w:val="9"/>
    <w:rsid w:val="00F86D87"/>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86D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F86D8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26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26DB"/>
    <w:rPr>
      <w:rFonts w:ascii="Tahoma" w:hAnsi="Tahoma" w:cs="Tahoma"/>
      <w:sz w:val="16"/>
      <w:szCs w:val="16"/>
    </w:rPr>
  </w:style>
  <w:style w:type="character" w:customStyle="1" w:styleId="Titre4Car">
    <w:name w:val="Titre 4 Car"/>
    <w:basedOn w:val="Policepardfaut"/>
    <w:link w:val="Titre4"/>
    <w:uiPriority w:val="9"/>
    <w:rsid w:val="00F86D87"/>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86D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5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428</Words>
  <Characters>2357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1</cp:revision>
  <dcterms:created xsi:type="dcterms:W3CDTF">2021-05-21T04:50:00Z</dcterms:created>
  <dcterms:modified xsi:type="dcterms:W3CDTF">2021-05-21T05:18:00Z</dcterms:modified>
</cp:coreProperties>
</file>